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drawings/drawing8.xml" ContentType="application/vnd.openxmlformats-officedocument.drawingml.chartshapes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drawings/drawing9.xml" ContentType="application/vnd.openxmlformats-officedocument.drawingml.chartshapes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drawings/drawing10.xml" ContentType="application/vnd.openxmlformats-officedocument.drawingml.chartshapes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drawings/drawing11.xml" ContentType="application/vnd.openxmlformats-officedocument.drawingml.chartshapes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drawings/drawing12.xml" ContentType="application/vnd.openxmlformats-officedocument.drawingml.chartshapes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drawings/drawing13.xml" ContentType="application/vnd.openxmlformats-officedocument.drawingml.chartshapes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drawings/drawing14.xml" ContentType="application/vnd.openxmlformats-officedocument.drawingml.chartshapes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drawings/drawing15.xml" ContentType="application/vnd.openxmlformats-officedocument.drawingml.chartshapes+xml"/>
  <Override PartName="/word/charts/chart16.xml" ContentType="application/vnd.openxmlformats-officedocument.drawingml.chart+xml"/>
  <Override PartName="/word/theme/themeOverride16.xml" ContentType="application/vnd.openxmlformats-officedocument.themeOverride+xml"/>
  <Override PartName="/word/drawings/drawing16.xml" ContentType="application/vnd.openxmlformats-officedocument.drawingml.chartshapes+xml"/>
  <Override PartName="/word/charts/chart17.xml" ContentType="application/vnd.openxmlformats-officedocument.drawingml.chart+xml"/>
  <Override PartName="/word/theme/themeOverride17.xml" ContentType="application/vnd.openxmlformats-officedocument.themeOverride+xml"/>
  <Override PartName="/word/drawings/drawing17.xml" ContentType="application/vnd.openxmlformats-officedocument.drawingml.chartshapes+xml"/>
  <Override PartName="/word/charts/chart18.xml" ContentType="application/vnd.openxmlformats-officedocument.drawingml.chart+xml"/>
  <Override PartName="/word/theme/themeOverride18.xml" ContentType="application/vnd.openxmlformats-officedocument.themeOverride+xml"/>
  <Override PartName="/word/drawings/drawing18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846" w:rsidRPr="00B71871" w:rsidRDefault="00097846" w:rsidP="00097846">
      <w:r>
        <w:rPr>
          <w:noProof/>
        </w:rPr>
        <w:drawing>
          <wp:inline distT="0" distB="0" distL="0" distR="0" wp14:anchorId="36205958" wp14:editId="12106747">
            <wp:extent cx="1805305" cy="974090"/>
            <wp:effectExtent l="0" t="0" r="0" b="0"/>
            <wp:docPr id="54" name="Graphique 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A56CE43" wp14:editId="0F338E0D">
            <wp:extent cx="1805305" cy="974090"/>
            <wp:effectExtent l="0" t="0" r="0" b="0"/>
            <wp:docPr id="55" name="Graphique 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7DD348E" wp14:editId="0C360F65">
            <wp:extent cx="1805305" cy="974090"/>
            <wp:effectExtent l="0" t="0" r="0" b="0"/>
            <wp:docPr id="56" name="Graphique 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F94713" wp14:editId="46284BEA">
            <wp:extent cx="1805305" cy="974090"/>
            <wp:effectExtent l="0" t="0" r="0" b="0"/>
            <wp:docPr id="57" name="Graphique 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2F529B3" wp14:editId="624D7BC3">
            <wp:extent cx="1805305" cy="974090"/>
            <wp:effectExtent l="0" t="0" r="0" b="0"/>
            <wp:docPr id="58" name="Graphique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191C978" wp14:editId="60EAF46E">
            <wp:extent cx="1805305" cy="974090"/>
            <wp:effectExtent l="0" t="0" r="0" b="0"/>
            <wp:docPr id="59" name="Graphique 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97846" w:rsidRDefault="00097846" w:rsidP="00097846">
      <w:pPr>
        <w:rPr>
          <w:lang w:val="en-US"/>
        </w:rPr>
      </w:pPr>
      <w:r>
        <w:rPr>
          <w:noProof/>
        </w:rPr>
        <w:drawing>
          <wp:inline distT="0" distB="0" distL="0" distR="0" wp14:anchorId="30B0191F" wp14:editId="6EC08915">
            <wp:extent cx="1805305" cy="974090"/>
            <wp:effectExtent l="0" t="0" r="0" b="0"/>
            <wp:docPr id="60" name="Graphique 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57EE20" wp14:editId="27573970">
            <wp:extent cx="1805305" cy="974090"/>
            <wp:effectExtent l="0" t="0" r="0" b="0"/>
            <wp:docPr id="61" name="Graphique 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843423F" wp14:editId="27514C72">
            <wp:extent cx="1805305" cy="974090"/>
            <wp:effectExtent l="0" t="0" r="0" b="0"/>
            <wp:docPr id="62" name="Graphique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EE77EB" wp14:editId="7B7B6FA6">
            <wp:extent cx="1805305" cy="974090"/>
            <wp:effectExtent l="0" t="0" r="0" b="0"/>
            <wp:docPr id="63" name="Graphique 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77281E" wp14:editId="7B4AE7A1">
            <wp:extent cx="1805305" cy="974090"/>
            <wp:effectExtent l="0" t="0" r="0" b="0"/>
            <wp:docPr id="64" name="Graphique 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A4F870" wp14:editId="6ADB9835">
            <wp:extent cx="1805305" cy="974090"/>
            <wp:effectExtent l="0" t="0" r="0" b="0"/>
            <wp:docPr id="65" name="Graphique 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97846" w:rsidRDefault="00097846" w:rsidP="00097846">
      <w:pPr>
        <w:rPr>
          <w:lang w:val="en-US"/>
        </w:rPr>
      </w:pPr>
      <w:r>
        <w:rPr>
          <w:noProof/>
        </w:rPr>
        <w:drawing>
          <wp:inline distT="0" distB="0" distL="0" distR="0" wp14:anchorId="056B19F3" wp14:editId="78CF39F1">
            <wp:extent cx="1805305" cy="974090"/>
            <wp:effectExtent l="0" t="0" r="0" b="0"/>
            <wp:docPr id="66" name="Graphique 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EEDB5F" wp14:editId="266298EA">
            <wp:extent cx="1805305" cy="974090"/>
            <wp:effectExtent l="0" t="0" r="0" b="0"/>
            <wp:docPr id="67" name="Graphique 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9114D6" wp14:editId="6BD928AF">
            <wp:extent cx="1805305" cy="974090"/>
            <wp:effectExtent l="0" t="0" r="0" b="0"/>
            <wp:docPr id="68" name="Graphique 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4FAC4B4" wp14:editId="2358DBEC">
            <wp:extent cx="1805305" cy="974090"/>
            <wp:effectExtent l="0" t="0" r="0" b="0"/>
            <wp:docPr id="69" name="Graphique 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2F9BEDC" wp14:editId="621BB465">
            <wp:extent cx="1805305" cy="974090"/>
            <wp:effectExtent l="0" t="0" r="0" b="0"/>
            <wp:docPr id="70" name="Graphique 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BE4628D" wp14:editId="63A5AF96">
            <wp:extent cx="1805305" cy="974090"/>
            <wp:effectExtent l="0" t="0" r="0" b="0"/>
            <wp:docPr id="71" name="Graphique 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097846" w:rsidRPr="006C17DC" w:rsidRDefault="00097846" w:rsidP="00F73F7E">
      <w:pPr>
        <w:jc w:val="center"/>
        <w:rPr>
          <w:sz w:val="20"/>
          <w:szCs w:val="20"/>
          <w:lang w:val="en-US"/>
        </w:rPr>
      </w:pPr>
      <w:r w:rsidRPr="006C17DC">
        <w:rPr>
          <w:sz w:val="20"/>
          <w:szCs w:val="20"/>
          <w:lang w:val="en-US"/>
        </w:rPr>
        <w:t xml:space="preserve">Figure 5 </w:t>
      </w:r>
      <w:r w:rsidR="00F73F7E">
        <w:rPr>
          <w:sz w:val="20"/>
          <w:szCs w:val="20"/>
          <w:lang w:val="en-US"/>
        </w:rPr>
        <w:t>tire</w:t>
      </w:r>
      <w:r w:rsidRPr="006C17DC">
        <w:rPr>
          <w:sz w:val="20"/>
          <w:szCs w:val="20"/>
          <w:lang w:val="en-US"/>
        </w:rPr>
        <w:t>.</w:t>
      </w:r>
    </w:p>
    <w:p w:rsidR="0035188C" w:rsidRPr="00097846" w:rsidRDefault="0035188C" w:rsidP="00097846">
      <w:pPr>
        <w:rPr>
          <w:lang w:val="en-US"/>
        </w:rPr>
      </w:pPr>
      <w:bookmarkStart w:id="0" w:name="_GoBack"/>
      <w:bookmarkEnd w:id="0"/>
    </w:p>
    <w:sectPr w:rsidR="0035188C" w:rsidRPr="000978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7C9"/>
    <w:rsid w:val="00000D7E"/>
    <w:rsid w:val="00002CEF"/>
    <w:rsid w:val="00004A74"/>
    <w:rsid w:val="000053C3"/>
    <w:rsid w:val="0000639C"/>
    <w:rsid w:val="000103D2"/>
    <w:rsid w:val="000115F0"/>
    <w:rsid w:val="0001364A"/>
    <w:rsid w:val="00013B3D"/>
    <w:rsid w:val="00014CCF"/>
    <w:rsid w:val="00015FD4"/>
    <w:rsid w:val="000160C9"/>
    <w:rsid w:val="0001662E"/>
    <w:rsid w:val="00017815"/>
    <w:rsid w:val="00017D86"/>
    <w:rsid w:val="00020180"/>
    <w:rsid w:val="00020806"/>
    <w:rsid w:val="00020A22"/>
    <w:rsid w:val="00020C94"/>
    <w:rsid w:val="00020EFB"/>
    <w:rsid w:val="0002123F"/>
    <w:rsid w:val="00021EA7"/>
    <w:rsid w:val="00022401"/>
    <w:rsid w:val="00022EA2"/>
    <w:rsid w:val="00024088"/>
    <w:rsid w:val="000247B1"/>
    <w:rsid w:val="000268B3"/>
    <w:rsid w:val="0002734C"/>
    <w:rsid w:val="00030B5E"/>
    <w:rsid w:val="00032EAC"/>
    <w:rsid w:val="0003376B"/>
    <w:rsid w:val="00034001"/>
    <w:rsid w:val="000355CE"/>
    <w:rsid w:val="00035889"/>
    <w:rsid w:val="00040FCD"/>
    <w:rsid w:val="0004196D"/>
    <w:rsid w:val="000450DB"/>
    <w:rsid w:val="000452F9"/>
    <w:rsid w:val="0004551F"/>
    <w:rsid w:val="00047DCB"/>
    <w:rsid w:val="0005011A"/>
    <w:rsid w:val="00050B76"/>
    <w:rsid w:val="00052E2C"/>
    <w:rsid w:val="00053344"/>
    <w:rsid w:val="00054591"/>
    <w:rsid w:val="00060FE9"/>
    <w:rsid w:val="000618A8"/>
    <w:rsid w:val="00061A36"/>
    <w:rsid w:val="00061A83"/>
    <w:rsid w:val="000623DF"/>
    <w:rsid w:val="0006271C"/>
    <w:rsid w:val="00063A64"/>
    <w:rsid w:val="00063E7F"/>
    <w:rsid w:val="00064F00"/>
    <w:rsid w:val="00070DC2"/>
    <w:rsid w:val="0007161D"/>
    <w:rsid w:val="0007298B"/>
    <w:rsid w:val="00072F01"/>
    <w:rsid w:val="00081857"/>
    <w:rsid w:val="00082011"/>
    <w:rsid w:val="00084004"/>
    <w:rsid w:val="0008742B"/>
    <w:rsid w:val="00087B33"/>
    <w:rsid w:val="00087EB4"/>
    <w:rsid w:val="00091637"/>
    <w:rsid w:val="00092198"/>
    <w:rsid w:val="00094367"/>
    <w:rsid w:val="00094419"/>
    <w:rsid w:val="00094736"/>
    <w:rsid w:val="00094A76"/>
    <w:rsid w:val="000977FD"/>
    <w:rsid w:val="00097846"/>
    <w:rsid w:val="000A0743"/>
    <w:rsid w:val="000A0B75"/>
    <w:rsid w:val="000A38FC"/>
    <w:rsid w:val="000A3BA4"/>
    <w:rsid w:val="000A3C34"/>
    <w:rsid w:val="000A3D83"/>
    <w:rsid w:val="000A4FA2"/>
    <w:rsid w:val="000A61EB"/>
    <w:rsid w:val="000A6BD3"/>
    <w:rsid w:val="000B24B9"/>
    <w:rsid w:val="000B271F"/>
    <w:rsid w:val="000B3DB8"/>
    <w:rsid w:val="000B43ED"/>
    <w:rsid w:val="000B45ED"/>
    <w:rsid w:val="000C119C"/>
    <w:rsid w:val="000C2DC7"/>
    <w:rsid w:val="000C5159"/>
    <w:rsid w:val="000C782E"/>
    <w:rsid w:val="000D1E34"/>
    <w:rsid w:val="000D2452"/>
    <w:rsid w:val="000D2807"/>
    <w:rsid w:val="000D3FC4"/>
    <w:rsid w:val="000E0E41"/>
    <w:rsid w:val="000E18C0"/>
    <w:rsid w:val="000E253F"/>
    <w:rsid w:val="000E266A"/>
    <w:rsid w:val="000E39F4"/>
    <w:rsid w:val="000E3FE6"/>
    <w:rsid w:val="000E400C"/>
    <w:rsid w:val="000E451D"/>
    <w:rsid w:val="000E4C1A"/>
    <w:rsid w:val="000F191C"/>
    <w:rsid w:val="000F311A"/>
    <w:rsid w:val="000F6498"/>
    <w:rsid w:val="000F7298"/>
    <w:rsid w:val="00100306"/>
    <w:rsid w:val="0010156F"/>
    <w:rsid w:val="0010223C"/>
    <w:rsid w:val="00102840"/>
    <w:rsid w:val="00102EB1"/>
    <w:rsid w:val="001037FC"/>
    <w:rsid w:val="00103BCD"/>
    <w:rsid w:val="001053B2"/>
    <w:rsid w:val="00105EFB"/>
    <w:rsid w:val="0010718E"/>
    <w:rsid w:val="001073B3"/>
    <w:rsid w:val="00110DBE"/>
    <w:rsid w:val="0011107E"/>
    <w:rsid w:val="00111254"/>
    <w:rsid w:val="001114C6"/>
    <w:rsid w:val="00111F13"/>
    <w:rsid w:val="001121FD"/>
    <w:rsid w:val="00112675"/>
    <w:rsid w:val="00112BD3"/>
    <w:rsid w:val="00113753"/>
    <w:rsid w:val="00113D93"/>
    <w:rsid w:val="001147FB"/>
    <w:rsid w:val="00117572"/>
    <w:rsid w:val="0012226B"/>
    <w:rsid w:val="0012367F"/>
    <w:rsid w:val="00123EA6"/>
    <w:rsid w:val="0012494E"/>
    <w:rsid w:val="0012534B"/>
    <w:rsid w:val="00125C10"/>
    <w:rsid w:val="001266E6"/>
    <w:rsid w:val="00126894"/>
    <w:rsid w:val="00130C01"/>
    <w:rsid w:val="00131C05"/>
    <w:rsid w:val="00133C22"/>
    <w:rsid w:val="001370CF"/>
    <w:rsid w:val="0013727D"/>
    <w:rsid w:val="00137428"/>
    <w:rsid w:val="0013752D"/>
    <w:rsid w:val="00137D78"/>
    <w:rsid w:val="00137E26"/>
    <w:rsid w:val="00140591"/>
    <w:rsid w:val="0014132F"/>
    <w:rsid w:val="001446CD"/>
    <w:rsid w:val="00144B37"/>
    <w:rsid w:val="00145147"/>
    <w:rsid w:val="00145628"/>
    <w:rsid w:val="0014584E"/>
    <w:rsid w:val="00147FD1"/>
    <w:rsid w:val="00151C58"/>
    <w:rsid w:val="00152C14"/>
    <w:rsid w:val="00153685"/>
    <w:rsid w:val="00157EBE"/>
    <w:rsid w:val="00160FC4"/>
    <w:rsid w:val="00163976"/>
    <w:rsid w:val="00164BD4"/>
    <w:rsid w:val="00166387"/>
    <w:rsid w:val="00167E59"/>
    <w:rsid w:val="00170242"/>
    <w:rsid w:val="00170C48"/>
    <w:rsid w:val="00171EEF"/>
    <w:rsid w:val="00172A6C"/>
    <w:rsid w:val="00173689"/>
    <w:rsid w:val="00175635"/>
    <w:rsid w:val="00176B00"/>
    <w:rsid w:val="001774CD"/>
    <w:rsid w:val="00177C6F"/>
    <w:rsid w:val="00177D65"/>
    <w:rsid w:val="00180BDA"/>
    <w:rsid w:val="00180D77"/>
    <w:rsid w:val="00180ECF"/>
    <w:rsid w:val="00180ED1"/>
    <w:rsid w:val="00181AD8"/>
    <w:rsid w:val="00183062"/>
    <w:rsid w:val="001862F0"/>
    <w:rsid w:val="0018766E"/>
    <w:rsid w:val="00190E53"/>
    <w:rsid w:val="00191500"/>
    <w:rsid w:val="001924C7"/>
    <w:rsid w:val="00195113"/>
    <w:rsid w:val="00195912"/>
    <w:rsid w:val="0019666E"/>
    <w:rsid w:val="001967C2"/>
    <w:rsid w:val="00196D73"/>
    <w:rsid w:val="001A0087"/>
    <w:rsid w:val="001A08DD"/>
    <w:rsid w:val="001A1302"/>
    <w:rsid w:val="001A2BCF"/>
    <w:rsid w:val="001A33E9"/>
    <w:rsid w:val="001A3481"/>
    <w:rsid w:val="001A38CD"/>
    <w:rsid w:val="001A3F2A"/>
    <w:rsid w:val="001A4959"/>
    <w:rsid w:val="001A61B7"/>
    <w:rsid w:val="001A66B9"/>
    <w:rsid w:val="001B054B"/>
    <w:rsid w:val="001B26F0"/>
    <w:rsid w:val="001B463B"/>
    <w:rsid w:val="001B4ACB"/>
    <w:rsid w:val="001B5E68"/>
    <w:rsid w:val="001B78A3"/>
    <w:rsid w:val="001B7FBD"/>
    <w:rsid w:val="001C0123"/>
    <w:rsid w:val="001C2A2A"/>
    <w:rsid w:val="001C2FA6"/>
    <w:rsid w:val="001C4C5D"/>
    <w:rsid w:val="001C5D12"/>
    <w:rsid w:val="001C7D89"/>
    <w:rsid w:val="001D0636"/>
    <w:rsid w:val="001D0B80"/>
    <w:rsid w:val="001D0D15"/>
    <w:rsid w:val="001D219D"/>
    <w:rsid w:val="001D2FCF"/>
    <w:rsid w:val="001D311B"/>
    <w:rsid w:val="001E0640"/>
    <w:rsid w:val="001E0E0A"/>
    <w:rsid w:val="001E1356"/>
    <w:rsid w:val="001E3C48"/>
    <w:rsid w:val="001E47E6"/>
    <w:rsid w:val="001E4E78"/>
    <w:rsid w:val="001E532D"/>
    <w:rsid w:val="001E6126"/>
    <w:rsid w:val="001E61C3"/>
    <w:rsid w:val="0020093C"/>
    <w:rsid w:val="002014D0"/>
    <w:rsid w:val="002034E8"/>
    <w:rsid w:val="00207F63"/>
    <w:rsid w:val="00210D8D"/>
    <w:rsid w:val="00212394"/>
    <w:rsid w:val="00212AD4"/>
    <w:rsid w:val="002135C6"/>
    <w:rsid w:val="00214DAC"/>
    <w:rsid w:val="0021749E"/>
    <w:rsid w:val="002177F1"/>
    <w:rsid w:val="002207DE"/>
    <w:rsid w:val="00221AD6"/>
    <w:rsid w:val="00221C7A"/>
    <w:rsid w:val="0022229F"/>
    <w:rsid w:val="00224480"/>
    <w:rsid w:val="00225172"/>
    <w:rsid w:val="002267A0"/>
    <w:rsid w:val="00226AD6"/>
    <w:rsid w:val="00226F6A"/>
    <w:rsid w:val="00230E8B"/>
    <w:rsid w:val="00231139"/>
    <w:rsid w:val="00231C0A"/>
    <w:rsid w:val="00233A18"/>
    <w:rsid w:val="00233FD4"/>
    <w:rsid w:val="0023465C"/>
    <w:rsid w:val="00235D0E"/>
    <w:rsid w:val="002417CE"/>
    <w:rsid w:val="00243F98"/>
    <w:rsid w:val="00245BAD"/>
    <w:rsid w:val="002460B7"/>
    <w:rsid w:val="00246AD4"/>
    <w:rsid w:val="002510D2"/>
    <w:rsid w:val="00252765"/>
    <w:rsid w:val="00253A54"/>
    <w:rsid w:val="00254AD3"/>
    <w:rsid w:val="002575AD"/>
    <w:rsid w:val="00263C17"/>
    <w:rsid w:val="0026551E"/>
    <w:rsid w:val="0026709C"/>
    <w:rsid w:val="002706D0"/>
    <w:rsid w:val="00271336"/>
    <w:rsid w:val="002719FD"/>
    <w:rsid w:val="00274258"/>
    <w:rsid w:val="00274E3C"/>
    <w:rsid w:val="00277748"/>
    <w:rsid w:val="002819AE"/>
    <w:rsid w:val="002844FB"/>
    <w:rsid w:val="00285CD4"/>
    <w:rsid w:val="00285CEE"/>
    <w:rsid w:val="00287452"/>
    <w:rsid w:val="0029155F"/>
    <w:rsid w:val="002942AF"/>
    <w:rsid w:val="00295F4D"/>
    <w:rsid w:val="00296394"/>
    <w:rsid w:val="00296458"/>
    <w:rsid w:val="002967D7"/>
    <w:rsid w:val="002A2551"/>
    <w:rsid w:val="002A30B9"/>
    <w:rsid w:val="002A32B0"/>
    <w:rsid w:val="002A3553"/>
    <w:rsid w:val="002A3698"/>
    <w:rsid w:val="002A39A7"/>
    <w:rsid w:val="002A7A25"/>
    <w:rsid w:val="002B0238"/>
    <w:rsid w:val="002B09A8"/>
    <w:rsid w:val="002B0D9F"/>
    <w:rsid w:val="002B1687"/>
    <w:rsid w:val="002B1C30"/>
    <w:rsid w:val="002B1CD5"/>
    <w:rsid w:val="002B3EAC"/>
    <w:rsid w:val="002B645F"/>
    <w:rsid w:val="002B6DD7"/>
    <w:rsid w:val="002C07F3"/>
    <w:rsid w:val="002C0C41"/>
    <w:rsid w:val="002C3DBF"/>
    <w:rsid w:val="002C4A85"/>
    <w:rsid w:val="002C71F4"/>
    <w:rsid w:val="002D0FF7"/>
    <w:rsid w:val="002D13F4"/>
    <w:rsid w:val="002D15AA"/>
    <w:rsid w:val="002D1D5E"/>
    <w:rsid w:val="002D272B"/>
    <w:rsid w:val="002D45B2"/>
    <w:rsid w:val="002D4F4A"/>
    <w:rsid w:val="002D5C25"/>
    <w:rsid w:val="002D640F"/>
    <w:rsid w:val="002D68BC"/>
    <w:rsid w:val="002D7559"/>
    <w:rsid w:val="002D7C6F"/>
    <w:rsid w:val="002E0A5B"/>
    <w:rsid w:val="002E1097"/>
    <w:rsid w:val="002E321B"/>
    <w:rsid w:val="002E390E"/>
    <w:rsid w:val="002E4BE3"/>
    <w:rsid w:val="002E5ACF"/>
    <w:rsid w:val="002E7F61"/>
    <w:rsid w:val="002F0713"/>
    <w:rsid w:val="002F270C"/>
    <w:rsid w:val="002F50CA"/>
    <w:rsid w:val="002F532D"/>
    <w:rsid w:val="002F5600"/>
    <w:rsid w:val="002F6DA8"/>
    <w:rsid w:val="003018CF"/>
    <w:rsid w:val="00301C21"/>
    <w:rsid w:val="0030273E"/>
    <w:rsid w:val="00303861"/>
    <w:rsid w:val="003038EA"/>
    <w:rsid w:val="003049AC"/>
    <w:rsid w:val="00304BDA"/>
    <w:rsid w:val="00304CF8"/>
    <w:rsid w:val="003060B0"/>
    <w:rsid w:val="00310FCF"/>
    <w:rsid w:val="00312013"/>
    <w:rsid w:val="00312B5B"/>
    <w:rsid w:val="00313676"/>
    <w:rsid w:val="00315990"/>
    <w:rsid w:val="00316F89"/>
    <w:rsid w:val="00317B0A"/>
    <w:rsid w:val="0032097B"/>
    <w:rsid w:val="00320B91"/>
    <w:rsid w:val="0032210D"/>
    <w:rsid w:val="00322AEB"/>
    <w:rsid w:val="00322EB3"/>
    <w:rsid w:val="00323E77"/>
    <w:rsid w:val="0032604F"/>
    <w:rsid w:val="00327432"/>
    <w:rsid w:val="003308D2"/>
    <w:rsid w:val="00332C92"/>
    <w:rsid w:val="00334001"/>
    <w:rsid w:val="0033413B"/>
    <w:rsid w:val="00334690"/>
    <w:rsid w:val="003360E5"/>
    <w:rsid w:val="00336596"/>
    <w:rsid w:val="00336A4C"/>
    <w:rsid w:val="00337913"/>
    <w:rsid w:val="003405DB"/>
    <w:rsid w:val="003415B8"/>
    <w:rsid w:val="00343D6D"/>
    <w:rsid w:val="003444AF"/>
    <w:rsid w:val="003454FE"/>
    <w:rsid w:val="0034791B"/>
    <w:rsid w:val="0035188C"/>
    <w:rsid w:val="003545B1"/>
    <w:rsid w:val="003554CC"/>
    <w:rsid w:val="00355A0A"/>
    <w:rsid w:val="00355C44"/>
    <w:rsid w:val="003574B6"/>
    <w:rsid w:val="00364068"/>
    <w:rsid w:val="003644D3"/>
    <w:rsid w:val="00371591"/>
    <w:rsid w:val="00372DB7"/>
    <w:rsid w:val="00374997"/>
    <w:rsid w:val="003749F1"/>
    <w:rsid w:val="00375108"/>
    <w:rsid w:val="00376423"/>
    <w:rsid w:val="00376663"/>
    <w:rsid w:val="003766B2"/>
    <w:rsid w:val="003803AC"/>
    <w:rsid w:val="00381B1E"/>
    <w:rsid w:val="00381BFF"/>
    <w:rsid w:val="00381D35"/>
    <w:rsid w:val="0038219B"/>
    <w:rsid w:val="003824DE"/>
    <w:rsid w:val="00382F9E"/>
    <w:rsid w:val="00382FA9"/>
    <w:rsid w:val="003839BD"/>
    <w:rsid w:val="003861B2"/>
    <w:rsid w:val="00386D86"/>
    <w:rsid w:val="00387F55"/>
    <w:rsid w:val="00390750"/>
    <w:rsid w:val="00390E3B"/>
    <w:rsid w:val="00391244"/>
    <w:rsid w:val="003913BD"/>
    <w:rsid w:val="0039148A"/>
    <w:rsid w:val="00392274"/>
    <w:rsid w:val="00392BA4"/>
    <w:rsid w:val="003937B4"/>
    <w:rsid w:val="00394F14"/>
    <w:rsid w:val="00397C13"/>
    <w:rsid w:val="003A0B79"/>
    <w:rsid w:val="003A0D94"/>
    <w:rsid w:val="003A1E78"/>
    <w:rsid w:val="003A229E"/>
    <w:rsid w:val="003A42B7"/>
    <w:rsid w:val="003A4339"/>
    <w:rsid w:val="003A436E"/>
    <w:rsid w:val="003A486C"/>
    <w:rsid w:val="003A516B"/>
    <w:rsid w:val="003A7177"/>
    <w:rsid w:val="003B4C51"/>
    <w:rsid w:val="003B4C5D"/>
    <w:rsid w:val="003B5681"/>
    <w:rsid w:val="003B756C"/>
    <w:rsid w:val="003C0FB2"/>
    <w:rsid w:val="003C31B8"/>
    <w:rsid w:val="003C3933"/>
    <w:rsid w:val="003C5B55"/>
    <w:rsid w:val="003D0DFE"/>
    <w:rsid w:val="003D0E20"/>
    <w:rsid w:val="003D1160"/>
    <w:rsid w:val="003D4127"/>
    <w:rsid w:val="003D593C"/>
    <w:rsid w:val="003E03E3"/>
    <w:rsid w:val="003E23BE"/>
    <w:rsid w:val="003E26D0"/>
    <w:rsid w:val="003E32E3"/>
    <w:rsid w:val="003E57D7"/>
    <w:rsid w:val="003E5A36"/>
    <w:rsid w:val="003E5D0D"/>
    <w:rsid w:val="003E5F86"/>
    <w:rsid w:val="003E702E"/>
    <w:rsid w:val="003F0140"/>
    <w:rsid w:val="003F01DE"/>
    <w:rsid w:val="003F0C13"/>
    <w:rsid w:val="003F27B4"/>
    <w:rsid w:val="003F4641"/>
    <w:rsid w:val="003F50BD"/>
    <w:rsid w:val="0040110C"/>
    <w:rsid w:val="00404F68"/>
    <w:rsid w:val="00407C32"/>
    <w:rsid w:val="004102F2"/>
    <w:rsid w:val="0041083A"/>
    <w:rsid w:val="00411A59"/>
    <w:rsid w:val="004121E2"/>
    <w:rsid w:val="00412952"/>
    <w:rsid w:val="00412E4B"/>
    <w:rsid w:val="004133C8"/>
    <w:rsid w:val="00413981"/>
    <w:rsid w:val="00413C4A"/>
    <w:rsid w:val="00414FA0"/>
    <w:rsid w:val="00416219"/>
    <w:rsid w:val="00416D3D"/>
    <w:rsid w:val="0041729A"/>
    <w:rsid w:val="004207A5"/>
    <w:rsid w:val="00425241"/>
    <w:rsid w:val="0042727C"/>
    <w:rsid w:val="0043005F"/>
    <w:rsid w:val="00431A9D"/>
    <w:rsid w:val="0043245B"/>
    <w:rsid w:val="00432F1A"/>
    <w:rsid w:val="00433B23"/>
    <w:rsid w:val="004368D7"/>
    <w:rsid w:val="00436DDB"/>
    <w:rsid w:val="00437F39"/>
    <w:rsid w:val="00437FB6"/>
    <w:rsid w:val="00441609"/>
    <w:rsid w:val="00443F38"/>
    <w:rsid w:val="004440C0"/>
    <w:rsid w:val="0044598A"/>
    <w:rsid w:val="004474F9"/>
    <w:rsid w:val="00447A57"/>
    <w:rsid w:val="004516E8"/>
    <w:rsid w:val="0045183B"/>
    <w:rsid w:val="00452829"/>
    <w:rsid w:val="004542C0"/>
    <w:rsid w:val="0045457E"/>
    <w:rsid w:val="004555C2"/>
    <w:rsid w:val="00460C29"/>
    <w:rsid w:val="004623B4"/>
    <w:rsid w:val="0046353C"/>
    <w:rsid w:val="00463613"/>
    <w:rsid w:val="00465BEF"/>
    <w:rsid w:val="00465F01"/>
    <w:rsid w:val="00465FD1"/>
    <w:rsid w:val="00466982"/>
    <w:rsid w:val="00466C46"/>
    <w:rsid w:val="00470E04"/>
    <w:rsid w:val="0047368A"/>
    <w:rsid w:val="0047605A"/>
    <w:rsid w:val="004768B4"/>
    <w:rsid w:val="004777DE"/>
    <w:rsid w:val="00480320"/>
    <w:rsid w:val="00480C5B"/>
    <w:rsid w:val="0048111D"/>
    <w:rsid w:val="00482A56"/>
    <w:rsid w:val="0048589A"/>
    <w:rsid w:val="00486404"/>
    <w:rsid w:val="004868FD"/>
    <w:rsid w:val="00486F19"/>
    <w:rsid w:val="00487AC5"/>
    <w:rsid w:val="00490BC9"/>
    <w:rsid w:val="004923CB"/>
    <w:rsid w:val="00493DF4"/>
    <w:rsid w:val="004949A0"/>
    <w:rsid w:val="0049516D"/>
    <w:rsid w:val="00497424"/>
    <w:rsid w:val="0049775B"/>
    <w:rsid w:val="004A6A72"/>
    <w:rsid w:val="004A6DAB"/>
    <w:rsid w:val="004B2117"/>
    <w:rsid w:val="004B21F0"/>
    <w:rsid w:val="004B2C32"/>
    <w:rsid w:val="004B35BC"/>
    <w:rsid w:val="004B45FB"/>
    <w:rsid w:val="004B46BA"/>
    <w:rsid w:val="004B55C7"/>
    <w:rsid w:val="004B650F"/>
    <w:rsid w:val="004B6F80"/>
    <w:rsid w:val="004C0292"/>
    <w:rsid w:val="004C0C7A"/>
    <w:rsid w:val="004C1FE4"/>
    <w:rsid w:val="004C405C"/>
    <w:rsid w:val="004C5F2F"/>
    <w:rsid w:val="004C67BC"/>
    <w:rsid w:val="004C7D71"/>
    <w:rsid w:val="004D0D01"/>
    <w:rsid w:val="004D1DEE"/>
    <w:rsid w:val="004D20A4"/>
    <w:rsid w:val="004D55CC"/>
    <w:rsid w:val="004D6609"/>
    <w:rsid w:val="004D6B26"/>
    <w:rsid w:val="004D76DB"/>
    <w:rsid w:val="004D798D"/>
    <w:rsid w:val="004E1B84"/>
    <w:rsid w:val="004E2695"/>
    <w:rsid w:val="004E26F9"/>
    <w:rsid w:val="004E34A0"/>
    <w:rsid w:val="004E364D"/>
    <w:rsid w:val="004E40BC"/>
    <w:rsid w:val="004F05CC"/>
    <w:rsid w:val="004F0EF2"/>
    <w:rsid w:val="004F180F"/>
    <w:rsid w:val="004F1BED"/>
    <w:rsid w:val="004F2CAE"/>
    <w:rsid w:val="004F2E89"/>
    <w:rsid w:val="004F47E4"/>
    <w:rsid w:val="004F788F"/>
    <w:rsid w:val="00502448"/>
    <w:rsid w:val="00504CBD"/>
    <w:rsid w:val="0050573C"/>
    <w:rsid w:val="00505E5C"/>
    <w:rsid w:val="00507A3B"/>
    <w:rsid w:val="005110EE"/>
    <w:rsid w:val="00511C2A"/>
    <w:rsid w:val="00512302"/>
    <w:rsid w:val="00512713"/>
    <w:rsid w:val="00517643"/>
    <w:rsid w:val="00517F19"/>
    <w:rsid w:val="005204DF"/>
    <w:rsid w:val="005207C9"/>
    <w:rsid w:val="00521D3E"/>
    <w:rsid w:val="005239C4"/>
    <w:rsid w:val="0052491A"/>
    <w:rsid w:val="00524A3D"/>
    <w:rsid w:val="005257FB"/>
    <w:rsid w:val="0052623F"/>
    <w:rsid w:val="00526E26"/>
    <w:rsid w:val="00527246"/>
    <w:rsid w:val="00527A6D"/>
    <w:rsid w:val="0053067A"/>
    <w:rsid w:val="005309B5"/>
    <w:rsid w:val="00531A70"/>
    <w:rsid w:val="00532069"/>
    <w:rsid w:val="005322F1"/>
    <w:rsid w:val="00532579"/>
    <w:rsid w:val="0053270E"/>
    <w:rsid w:val="00533807"/>
    <w:rsid w:val="00533AD4"/>
    <w:rsid w:val="00534C0B"/>
    <w:rsid w:val="005360E2"/>
    <w:rsid w:val="005367DD"/>
    <w:rsid w:val="005405C9"/>
    <w:rsid w:val="005448BF"/>
    <w:rsid w:val="00544B61"/>
    <w:rsid w:val="005459C6"/>
    <w:rsid w:val="00546D41"/>
    <w:rsid w:val="005477D2"/>
    <w:rsid w:val="00554677"/>
    <w:rsid w:val="00556112"/>
    <w:rsid w:val="00560F0A"/>
    <w:rsid w:val="00561394"/>
    <w:rsid w:val="005635DF"/>
    <w:rsid w:val="00565182"/>
    <w:rsid w:val="005651C2"/>
    <w:rsid w:val="005655B0"/>
    <w:rsid w:val="00565B77"/>
    <w:rsid w:val="00565E27"/>
    <w:rsid w:val="005678E8"/>
    <w:rsid w:val="0057017B"/>
    <w:rsid w:val="0057130D"/>
    <w:rsid w:val="00571E62"/>
    <w:rsid w:val="00572731"/>
    <w:rsid w:val="005728B5"/>
    <w:rsid w:val="00573849"/>
    <w:rsid w:val="00574341"/>
    <w:rsid w:val="00575E70"/>
    <w:rsid w:val="005771B2"/>
    <w:rsid w:val="005771BC"/>
    <w:rsid w:val="0057776A"/>
    <w:rsid w:val="0058071F"/>
    <w:rsid w:val="00580E99"/>
    <w:rsid w:val="00583C40"/>
    <w:rsid w:val="005865B5"/>
    <w:rsid w:val="00586B3E"/>
    <w:rsid w:val="00591454"/>
    <w:rsid w:val="0059178C"/>
    <w:rsid w:val="005938A0"/>
    <w:rsid w:val="00595E53"/>
    <w:rsid w:val="00595F6E"/>
    <w:rsid w:val="005962DF"/>
    <w:rsid w:val="005969A4"/>
    <w:rsid w:val="00597ADD"/>
    <w:rsid w:val="005A16D1"/>
    <w:rsid w:val="005A3370"/>
    <w:rsid w:val="005A3A65"/>
    <w:rsid w:val="005A481E"/>
    <w:rsid w:val="005A62CE"/>
    <w:rsid w:val="005A696F"/>
    <w:rsid w:val="005A72AD"/>
    <w:rsid w:val="005A7787"/>
    <w:rsid w:val="005B1098"/>
    <w:rsid w:val="005B3DEE"/>
    <w:rsid w:val="005B4B22"/>
    <w:rsid w:val="005B5C41"/>
    <w:rsid w:val="005B6FC1"/>
    <w:rsid w:val="005B72E7"/>
    <w:rsid w:val="005C0F09"/>
    <w:rsid w:val="005C0FFA"/>
    <w:rsid w:val="005C15C5"/>
    <w:rsid w:val="005C1967"/>
    <w:rsid w:val="005C2383"/>
    <w:rsid w:val="005C2638"/>
    <w:rsid w:val="005C319C"/>
    <w:rsid w:val="005C36DE"/>
    <w:rsid w:val="005C7AB8"/>
    <w:rsid w:val="005C7F28"/>
    <w:rsid w:val="005D0234"/>
    <w:rsid w:val="005D2D24"/>
    <w:rsid w:val="005D2EAC"/>
    <w:rsid w:val="005D36D3"/>
    <w:rsid w:val="005D4ADA"/>
    <w:rsid w:val="005D4F7C"/>
    <w:rsid w:val="005D6246"/>
    <w:rsid w:val="005D65F6"/>
    <w:rsid w:val="005D6896"/>
    <w:rsid w:val="005D6E7A"/>
    <w:rsid w:val="005D7526"/>
    <w:rsid w:val="005D7FF2"/>
    <w:rsid w:val="005E077F"/>
    <w:rsid w:val="005E258F"/>
    <w:rsid w:val="005E4030"/>
    <w:rsid w:val="005E449C"/>
    <w:rsid w:val="005E57F7"/>
    <w:rsid w:val="005E6613"/>
    <w:rsid w:val="005E6630"/>
    <w:rsid w:val="005F2140"/>
    <w:rsid w:val="005F2C4E"/>
    <w:rsid w:val="005F2FEA"/>
    <w:rsid w:val="005F3B64"/>
    <w:rsid w:val="00601949"/>
    <w:rsid w:val="00602806"/>
    <w:rsid w:val="00602FAC"/>
    <w:rsid w:val="00603FDC"/>
    <w:rsid w:val="00604F55"/>
    <w:rsid w:val="00605A76"/>
    <w:rsid w:val="00606006"/>
    <w:rsid w:val="00612B74"/>
    <w:rsid w:val="00614255"/>
    <w:rsid w:val="00617D2F"/>
    <w:rsid w:val="00621293"/>
    <w:rsid w:val="0062554A"/>
    <w:rsid w:val="00627954"/>
    <w:rsid w:val="00630545"/>
    <w:rsid w:val="00631952"/>
    <w:rsid w:val="00632597"/>
    <w:rsid w:val="00632A0A"/>
    <w:rsid w:val="00633668"/>
    <w:rsid w:val="00635028"/>
    <w:rsid w:val="00640D17"/>
    <w:rsid w:val="0064115E"/>
    <w:rsid w:val="0064145D"/>
    <w:rsid w:val="006435D6"/>
    <w:rsid w:val="006437B5"/>
    <w:rsid w:val="00643A18"/>
    <w:rsid w:val="006442A4"/>
    <w:rsid w:val="00644B34"/>
    <w:rsid w:val="00645B62"/>
    <w:rsid w:val="00650248"/>
    <w:rsid w:val="00650EEF"/>
    <w:rsid w:val="006517CD"/>
    <w:rsid w:val="00655227"/>
    <w:rsid w:val="00656354"/>
    <w:rsid w:val="006616E6"/>
    <w:rsid w:val="00662594"/>
    <w:rsid w:val="006626A9"/>
    <w:rsid w:val="00664B25"/>
    <w:rsid w:val="00664C96"/>
    <w:rsid w:val="00667878"/>
    <w:rsid w:val="0067093F"/>
    <w:rsid w:val="00672027"/>
    <w:rsid w:val="0067256E"/>
    <w:rsid w:val="00673074"/>
    <w:rsid w:val="006730EA"/>
    <w:rsid w:val="00673195"/>
    <w:rsid w:val="00674DBD"/>
    <w:rsid w:val="00675C59"/>
    <w:rsid w:val="00676AAC"/>
    <w:rsid w:val="006805A2"/>
    <w:rsid w:val="00681C4E"/>
    <w:rsid w:val="00681E5F"/>
    <w:rsid w:val="0068256F"/>
    <w:rsid w:val="00682DBE"/>
    <w:rsid w:val="00683C3D"/>
    <w:rsid w:val="0068418C"/>
    <w:rsid w:val="00684C0C"/>
    <w:rsid w:val="006857A8"/>
    <w:rsid w:val="006859EB"/>
    <w:rsid w:val="00687177"/>
    <w:rsid w:val="00690F07"/>
    <w:rsid w:val="006929C6"/>
    <w:rsid w:val="0069363A"/>
    <w:rsid w:val="0069470C"/>
    <w:rsid w:val="006955CE"/>
    <w:rsid w:val="00697B44"/>
    <w:rsid w:val="006A0C11"/>
    <w:rsid w:val="006A19F0"/>
    <w:rsid w:val="006A3025"/>
    <w:rsid w:val="006A46F9"/>
    <w:rsid w:val="006A5827"/>
    <w:rsid w:val="006A7C01"/>
    <w:rsid w:val="006B1587"/>
    <w:rsid w:val="006B2DBC"/>
    <w:rsid w:val="006B3477"/>
    <w:rsid w:val="006B3709"/>
    <w:rsid w:val="006B5D53"/>
    <w:rsid w:val="006B62A8"/>
    <w:rsid w:val="006B75B3"/>
    <w:rsid w:val="006B7F37"/>
    <w:rsid w:val="006C0187"/>
    <w:rsid w:val="006C1772"/>
    <w:rsid w:val="006C2437"/>
    <w:rsid w:val="006C2B35"/>
    <w:rsid w:val="006C2D6E"/>
    <w:rsid w:val="006C3864"/>
    <w:rsid w:val="006C6478"/>
    <w:rsid w:val="006C7394"/>
    <w:rsid w:val="006D027F"/>
    <w:rsid w:val="006D20A0"/>
    <w:rsid w:val="006D22C6"/>
    <w:rsid w:val="006D3C34"/>
    <w:rsid w:val="006D5ACA"/>
    <w:rsid w:val="006D6999"/>
    <w:rsid w:val="006E1EE7"/>
    <w:rsid w:val="006E3F0A"/>
    <w:rsid w:val="006E4493"/>
    <w:rsid w:val="006E4CF6"/>
    <w:rsid w:val="006E56AD"/>
    <w:rsid w:val="006E5B27"/>
    <w:rsid w:val="006E5B46"/>
    <w:rsid w:val="006E78FB"/>
    <w:rsid w:val="006F25F8"/>
    <w:rsid w:val="006F2B7F"/>
    <w:rsid w:val="006F51FF"/>
    <w:rsid w:val="006F6617"/>
    <w:rsid w:val="006F7FA4"/>
    <w:rsid w:val="007023E3"/>
    <w:rsid w:val="00703759"/>
    <w:rsid w:val="00705933"/>
    <w:rsid w:val="00706981"/>
    <w:rsid w:val="00706B7E"/>
    <w:rsid w:val="00711470"/>
    <w:rsid w:val="00711855"/>
    <w:rsid w:val="00715978"/>
    <w:rsid w:val="00715AE3"/>
    <w:rsid w:val="0071622C"/>
    <w:rsid w:val="00717ABD"/>
    <w:rsid w:val="00720D74"/>
    <w:rsid w:val="00721604"/>
    <w:rsid w:val="00722219"/>
    <w:rsid w:val="007226D9"/>
    <w:rsid w:val="007228EB"/>
    <w:rsid w:val="007269F1"/>
    <w:rsid w:val="00730527"/>
    <w:rsid w:val="0073205D"/>
    <w:rsid w:val="00732125"/>
    <w:rsid w:val="007328E5"/>
    <w:rsid w:val="00733643"/>
    <w:rsid w:val="007348FE"/>
    <w:rsid w:val="00735627"/>
    <w:rsid w:val="007359FC"/>
    <w:rsid w:val="0073666E"/>
    <w:rsid w:val="00741FE2"/>
    <w:rsid w:val="00743D7A"/>
    <w:rsid w:val="007447B2"/>
    <w:rsid w:val="007454C7"/>
    <w:rsid w:val="00747838"/>
    <w:rsid w:val="00751DBD"/>
    <w:rsid w:val="007521E4"/>
    <w:rsid w:val="00752639"/>
    <w:rsid w:val="007538D9"/>
    <w:rsid w:val="00754F75"/>
    <w:rsid w:val="00755310"/>
    <w:rsid w:val="00756660"/>
    <w:rsid w:val="007566DA"/>
    <w:rsid w:val="0076064E"/>
    <w:rsid w:val="007612FF"/>
    <w:rsid w:val="0076148B"/>
    <w:rsid w:val="00761BE1"/>
    <w:rsid w:val="007634D0"/>
    <w:rsid w:val="00763978"/>
    <w:rsid w:val="00763F57"/>
    <w:rsid w:val="00770047"/>
    <w:rsid w:val="007715BE"/>
    <w:rsid w:val="00771E8C"/>
    <w:rsid w:val="0077570F"/>
    <w:rsid w:val="007757E0"/>
    <w:rsid w:val="00775B04"/>
    <w:rsid w:val="00776426"/>
    <w:rsid w:val="007771CF"/>
    <w:rsid w:val="007778B7"/>
    <w:rsid w:val="00777D75"/>
    <w:rsid w:val="0078064C"/>
    <w:rsid w:val="0078120B"/>
    <w:rsid w:val="0078136E"/>
    <w:rsid w:val="00781947"/>
    <w:rsid w:val="00786822"/>
    <w:rsid w:val="00786A4F"/>
    <w:rsid w:val="00786AD7"/>
    <w:rsid w:val="00791C5D"/>
    <w:rsid w:val="00791D09"/>
    <w:rsid w:val="007943AE"/>
    <w:rsid w:val="00794A63"/>
    <w:rsid w:val="00794F83"/>
    <w:rsid w:val="007954D6"/>
    <w:rsid w:val="00796235"/>
    <w:rsid w:val="007A131C"/>
    <w:rsid w:val="007A2495"/>
    <w:rsid w:val="007A2A6C"/>
    <w:rsid w:val="007A2DF4"/>
    <w:rsid w:val="007A4472"/>
    <w:rsid w:val="007A660A"/>
    <w:rsid w:val="007B0D92"/>
    <w:rsid w:val="007B266A"/>
    <w:rsid w:val="007B3753"/>
    <w:rsid w:val="007B37C9"/>
    <w:rsid w:val="007B67B2"/>
    <w:rsid w:val="007B75FD"/>
    <w:rsid w:val="007B7A80"/>
    <w:rsid w:val="007C22CB"/>
    <w:rsid w:val="007C4D28"/>
    <w:rsid w:val="007C509F"/>
    <w:rsid w:val="007C5B36"/>
    <w:rsid w:val="007C76CA"/>
    <w:rsid w:val="007D0FCB"/>
    <w:rsid w:val="007D3988"/>
    <w:rsid w:val="007D6C23"/>
    <w:rsid w:val="007E019C"/>
    <w:rsid w:val="007E0D79"/>
    <w:rsid w:val="007E0EFF"/>
    <w:rsid w:val="007E12D6"/>
    <w:rsid w:val="007E23DB"/>
    <w:rsid w:val="007E2F1F"/>
    <w:rsid w:val="007E338D"/>
    <w:rsid w:val="007E3DAE"/>
    <w:rsid w:val="007E6196"/>
    <w:rsid w:val="007E7FF3"/>
    <w:rsid w:val="007F0E66"/>
    <w:rsid w:val="007F0FF1"/>
    <w:rsid w:val="007F1234"/>
    <w:rsid w:val="007F3DC3"/>
    <w:rsid w:val="007F4B0A"/>
    <w:rsid w:val="007F5B34"/>
    <w:rsid w:val="007F68BE"/>
    <w:rsid w:val="007F7D1B"/>
    <w:rsid w:val="007F7E4C"/>
    <w:rsid w:val="00801CDC"/>
    <w:rsid w:val="008035A7"/>
    <w:rsid w:val="00804511"/>
    <w:rsid w:val="00804867"/>
    <w:rsid w:val="00805B7A"/>
    <w:rsid w:val="008062FF"/>
    <w:rsid w:val="008067FA"/>
    <w:rsid w:val="00807113"/>
    <w:rsid w:val="0080758D"/>
    <w:rsid w:val="00807F5C"/>
    <w:rsid w:val="00811FE8"/>
    <w:rsid w:val="0081249F"/>
    <w:rsid w:val="00812BCC"/>
    <w:rsid w:val="008139A7"/>
    <w:rsid w:val="00813F04"/>
    <w:rsid w:val="00815DF7"/>
    <w:rsid w:val="00816233"/>
    <w:rsid w:val="00816A08"/>
    <w:rsid w:val="0082327A"/>
    <w:rsid w:val="00824193"/>
    <w:rsid w:val="00824F9A"/>
    <w:rsid w:val="0082529E"/>
    <w:rsid w:val="00825B40"/>
    <w:rsid w:val="00827C85"/>
    <w:rsid w:val="00827CB9"/>
    <w:rsid w:val="0083006F"/>
    <w:rsid w:val="0083141E"/>
    <w:rsid w:val="008340FB"/>
    <w:rsid w:val="0083532A"/>
    <w:rsid w:val="008353C9"/>
    <w:rsid w:val="00836872"/>
    <w:rsid w:val="0084045F"/>
    <w:rsid w:val="00840698"/>
    <w:rsid w:val="008426CD"/>
    <w:rsid w:val="00843343"/>
    <w:rsid w:val="008439E2"/>
    <w:rsid w:val="00844017"/>
    <w:rsid w:val="00845038"/>
    <w:rsid w:val="008451DF"/>
    <w:rsid w:val="008459F8"/>
    <w:rsid w:val="00846321"/>
    <w:rsid w:val="00846606"/>
    <w:rsid w:val="008478B0"/>
    <w:rsid w:val="00850195"/>
    <w:rsid w:val="00851877"/>
    <w:rsid w:val="00853FB2"/>
    <w:rsid w:val="0085462C"/>
    <w:rsid w:val="008550CE"/>
    <w:rsid w:val="00856785"/>
    <w:rsid w:val="00856EAC"/>
    <w:rsid w:val="0085768F"/>
    <w:rsid w:val="00860138"/>
    <w:rsid w:val="008602F6"/>
    <w:rsid w:val="008607E3"/>
    <w:rsid w:val="0086096B"/>
    <w:rsid w:val="00860C04"/>
    <w:rsid w:val="0086143E"/>
    <w:rsid w:val="00862286"/>
    <w:rsid w:val="0086271C"/>
    <w:rsid w:val="00862AD3"/>
    <w:rsid w:val="00862D0C"/>
    <w:rsid w:val="00863BE8"/>
    <w:rsid w:val="00865965"/>
    <w:rsid w:val="008716B9"/>
    <w:rsid w:val="00874EAF"/>
    <w:rsid w:val="008765FE"/>
    <w:rsid w:val="008813B2"/>
    <w:rsid w:val="008857E1"/>
    <w:rsid w:val="008859AF"/>
    <w:rsid w:val="008862B1"/>
    <w:rsid w:val="0088659F"/>
    <w:rsid w:val="008870EF"/>
    <w:rsid w:val="008877CF"/>
    <w:rsid w:val="0089041D"/>
    <w:rsid w:val="0089064F"/>
    <w:rsid w:val="008944B7"/>
    <w:rsid w:val="008966C0"/>
    <w:rsid w:val="00897912"/>
    <w:rsid w:val="008A02B9"/>
    <w:rsid w:val="008A3B9F"/>
    <w:rsid w:val="008A3CE3"/>
    <w:rsid w:val="008A41F1"/>
    <w:rsid w:val="008A4D28"/>
    <w:rsid w:val="008A5D0E"/>
    <w:rsid w:val="008A6D58"/>
    <w:rsid w:val="008A7157"/>
    <w:rsid w:val="008A7D3E"/>
    <w:rsid w:val="008B11AE"/>
    <w:rsid w:val="008B3589"/>
    <w:rsid w:val="008B3880"/>
    <w:rsid w:val="008B39E2"/>
    <w:rsid w:val="008B48CB"/>
    <w:rsid w:val="008B4E91"/>
    <w:rsid w:val="008B502A"/>
    <w:rsid w:val="008B626C"/>
    <w:rsid w:val="008C2C1F"/>
    <w:rsid w:val="008C5913"/>
    <w:rsid w:val="008C5DC0"/>
    <w:rsid w:val="008C656E"/>
    <w:rsid w:val="008D0736"/>
    <w:rsid w:val="008D14CE"/>
    <w:rsid w:val="008D18F1"/>
    <w:rsid w:val="008D201A"/>
    <w:rsid w:val="008D3CC1"/>
    <w:rsid w:val="008D41FC"/>
    <w:rsid w:val="008D6525"/>
    <w:rsid w:val="008E059E"/>
    <w:rsid w:val="008E2639"/>
    <w:rsid w:val="008E4069"/>
    <w:rsid w:val="008E43E1"/>
    <w:rsid w:val="008E6243"/>
    <w:rsid w:val="008E7102"/>
    <w:rsid w:val="008F0081"/>
    <w:rsid w:val="008F1A01"/>
    <w:rsid w:val="008F2427"/>
    <w:rsid w:val="008F27C4"/>
    <w:rsid w:val="008F2A58"/>
    <w:rsid w:val="008F2C47"/>
    <w:rsid w:val="008F3560"/>
    <w:rsid w:val="008F3CF3"/>
    <w:rsid w:val="008F582E"/>
    <w:rsid w:val="008F5D66"/>
    <w:rsid w:val="008F6AE7"/>
    <w:rsid w:val="008F75B6"/>
    <w:rsid w:val="00900580"/>
    <w:rsid w:val="00901211"/>
    <w:rsid w:val="00902E85"/>
    <w:rsid w:val="009030D3"/>
    <w:rsid w:val="009039DC"/>
    <w:rsid w:val="00903BA3"/>
    <w:rsid w:val="009041A0"/>
    <w:rsid w:val="00904C3B"/>
    <w:rsid w:val="00904FC4"/>
    <w:rsid w:val="00905B30"/>
    <w:rsid w:val="0090608B"/>
    <w:rsid w:val="00906786"/>
    <w:rsid w:val="009110F3"/>
    <w:rsid w:val="009119DF"/>
    <w:rsid w:val="009123D8"/>
    <w:rsid w:val="00912548"/>
    <w:rsid w:val="009128F1"/>
    <w:rsid w:val="009137D2"/>
    <w:rsid w:val="00915859"/>
    <w:rsid w:val="00922E7A"/>
    <w:rsid w:val="00923484"/>
    <w:rsid w:val="0092443A"/>
    <w:rsid w:val="00924866"/>
    <w:rsid w:val="009258B6"/>
    <w:rsid w:val="00932394"/>
    <w:rsid w:val="00933A6F"/>
    <w:rsid w:val="0093457C"/>
    <w:rsid w:val="009355B6"/>
    <w:rsid w:val="00935884"/>
    <w:rsid w:val="009367AE"/>
    <w:rsid w:val="0093771A"/>
    <w:rsid w:val="009405F0"/>
    <w:rsid w:val="00941348"/>
    <w:rsid w:val="009413E0"/>
    <w:rsid w:val="00941694"/>
    <w:rsid w:val="00942BE0"/>
    <w:rsid w:val="00942EF1"/>
    <w:rsid w:val="009433D0"/>
    <w:rsid w:val="00944838"/>
    <w:rsid w:val="009467DB"/>
    <w:rsid w:val="009508F7"/>
    <w:rsid w:val="00954F20"/>
    <w:rsid w:val="00957B2E"/>
    <w:rsid w:val="00962673"/>
    <w:rsid w:val="00965679"/>
    <w:rsid w:val="00966A30"/>
    <w:rsid w:val="0096797C"/>
    <w:rsid w:val="009713FB"/>
    <w:rsid w:val="00971A33"/>
    <w:rsid w:val="00971C37"/>
    <w:rsid w:val="009760A9"/>
    <w:rsid w:val="0098088E"/>
    <w:rsid w:val="00982139"/>
    <w:rsid w:val="009826FD"/>
    <w:rsid w:val="0098278F"/>
    <w:rsid w:val="0098549B"/>
    <w:rsid w:val="00985580"/>
    <w:rsid w:val="009871B3"/>
    <w:rsid w:val="00990A83"/>
    <w:rsid w:val="0099247B"/>
    <w:rsid w:val="00992FC2"/>
    <w:rsid w:val="009930CE"/>
    <w:rsid w:val="00993B4E"/>
    <w:rsid w:val="009945E0"/>
    <w:rsid w:val="00994E52"/>
    <w:rsid w:val="00995A55"/>
    <w:rsid w:val="009976B5"/>
    <w:rsid w:val="00997799"/>
    <w:rsid w:val="009A1ED2"/>
    <w:rsid w:val="009A211F"/>
    <w:rsid w:val="009A24A8"/>
    <w:rsid w:val="009A41F7"/>
    <w:rsid w:val="009B18F9"/>
    <w:rsid w:val="009B1A8B"/>
    <w:rsid w:val="009B1D6A"/>
    <w:rsid w:val="009B3D90"/>
    <w:rsid w:val="009B3F31"/>
    <w:rsid w:val="009B5814"/>
    <w:rsid w:val="009B7D03"/>
    <w:rsid w:val="009B7F5F"/>
    <w:rsid w:val="009C0E37"/>
    <w:rsid w:val="009C1257"/>
    <w:rsid w:val="009C13A0"/>
    <w:rsid w:val="009C4451"/>
    <w:rsid w:val="009C64D8"/>
    <w:rsid w:val="009C716D"/>
    <w:rsid w:val="009D337E"/>
    <w:rsid w:val="009D37DD"/>
    <w:rsid w:val="009D3D59"/>
    <w:rsid w:val="009D6880"/>
    <w:rsid w:val="009D7725"/>
    <w:rsid w:val="009E07B0"/>
    <w:rsid w:val="009E08A4"/>
    <w:rsid w:val="009E188E"/>
    <w:rsid w:val="009E19ED"/>
    <w:rsid w:val="009E1F65"/>
    <w:rsid w:val="009E3190"/>
    <w:rsid w:val="009E4491"/>
    <w:rsid w:val="009E4F3A"/>
    <w:rsid w:val="009E554C"/>
    <w:rsid w:val="009E57A6"/>
    <w:rsid w:val="009E6941"/>
    <w:rsid w:val="009E7C0A"/>
    <w:rsid w:val="009F3EC5"/>
    <w:rsid w:val="009F47AA"/>
    <w:rsid w:val="009F4802"/>
    <w:rsid w:val="009F6799"/>
    <w:rsid w:val="009F71E5"/>
    <w:rsid w:val="00A0066E"/>
    <w:rsid w:val="00A02B52"/>
    <w:rsid w:val="00A02C15"/>
    <w:rsid w:val="00A03197"/>
    <w:rsid w:val="00A045CC"/>
    <w:rsid w:val="00A05533"/>
    <w:rsid w:val="00A05624"/>
    <w:rsid w:val="00A05B2E"/>
    <w:rsid w:val="00A077CC"/>
    <w:rsid w:val="00A07E03"/>
    <w:rsid w:val="00A106EA"/>
    <w:rsid w:val="00A10A1E"/>
    <w:rsid w:val="00A1428F"/>
    <w:rsid w:val="00A15179"/>
    <w:rsid w:val="00A1530F"/>
    <w:rsid w:val="00A17077"/>
    <w:rsid w:val="00A17A91"/>
    <w:rsid w:val="00A21B99"/>
    <w:rsid w:val="00A222FC"/>
    <w:rsid w:val="00A24A48"/>
    <w:rsid w:val="00A25125"/>
    <w:rsid w:val="00A2575A"/>
    <w:rsid w:val="00A270F2"/>
    <w:rsid w:val="00A2797F"/>
    <w:rsid w:val="00A27ADB"/>
    <w:rsid w:val="00A310B4"/>
    <w:rsid w:val="00A318DC"/>
    <w:rsid w:val="00A327D0"/>
    <w:rsid w:val="00A32F4E"/>
    <w:rsid w:val="00A34A7A"/>
    <w:rsid w:val="00A36AB3"/>
    <w:rsid w:val="00A410EE"/>
    <w:rsid w:val="00A414B8"/>
    <w:rsid w:val="00A41FD0"/>
    <w:rsid w:val="00A4292E"/>
    <w:rsid w:val="00A448EA"/>
    <w:rsid w:val="00A44A57"/>
    <w:rsid w:val="00A44B50"/>
    <w:rsid w:val="00A474C5"/>
    <w:rsid w:val="00A54064"/>
    <w:rsid w:val="00A5428F"/>
    <w:rsid w:val="00A55038"/>
    <w:rsid w:val="00A55F11"/>
    <w:rsid w:val="00A5644A"/>
    <w:rsid w:val="00A574B5"/>
    <w:rsid w:val="00A57656"/>
    <w:rsid w:val="00A5767B"/>
    <w:rsid w:val="00A57951"/>
    <w:rsid w:val="00A621F0"/>
    <w:rsid w:val="00A637A2"/>
    <w:rsid w:val="00A6470D"/>
    <w:rsid w:val="00A66F5C"/>
    <w:rsid w:val="00A71ECD"/>
    <w:rsid w:val="00A72CBE"/>
    <w:rsid w:val="00A7460D"/>
    <w:rsid w:val="00A75083"/>
    <w:rsid w:val="00A754FD"/>
    <w:rsid w:val="00A757A4"/>
    <w:rsid w:val="00A76000"/>
    <w:rsid w:val="00A76111"/>
    <w:rsid w:val="00A76131"/>
    <w:rsid w:val="00A80538"/>
    <w:rsid w:val="00A852B9"/>
    <w:rsid w:val="00A865C7"/>
    <w:rsid w:val="00A87797"/>
    <w:rsid w:val="00A87E77"/>
    <w:rsid w:val="00A90A33"/>
    <w:rsid w:val="00A916AB"/>
    <w:rsid w:val="00A919B5"/>
    <w:rsid w:val="00A9630F"/>
    <w:rsid w:val="00A97887"/>
    <w:rsid w:val="00A97CE9"/>
    <w:rsid w:val="00AA3CA3"/>
    <w:rsid w:val="00AA475D"/>
    <w:rsid w:val="00AA4B97"/>
    <w:rsid w:val="00AA57A6"/>
    <w:rsid w:val="00AA7150"/>
    <w:rsid w:val="00AB013B"/>
    <w:rsid w:val="00AB0789"/>
    <w:rsid w:val="00AB1C03"/>
    <w:rsid w:val="00AB28F2"/>
    <w:rsid w:val="00AB4612"/>
    <w:rsid w:val="00AB595A"/>
    <w:rsid w:val="00AB6038"/>
    <w:rsid w:val="00AB6CDE"/>
    <w:rsid w:val="00AC0178"/>
    <w:rsid w:val="00AC172D"/>
    <w:rsid w:val="00AC328F"/>
    <w:rsid w:val="00AC555C"/>
    <w:rsid w:val="00AC6633"/>
    <w:rsid w:val="00AC726F"/>
    <w:rsid w:val="00AC74A9"/>
    <w:rsid w:val="00AC7B6D"/>
    <w:rsid w:val="00AD02D0"/>
    <w:rsid w:val="00AD048C"/>
    <w:rsid w:val="00AD3FD8"/>
    <w:rsid w:val="00AD422E"/>
    <w:rsid w:val="00AD5634"/>
    <w:rsid w:val="00AD7F3E"/>
    <w:rsid w:val="00AE0B46"/>
    <w:rsid w:val="00AE198D"/>
    <w:rsid w:val="00AE577E"/>
    <w:rsid w:val="00AE7582"/>
    <w:rsid w:val="00AE7D84"/>
    <w:rsid w:val="00AF16FA"/>
    <w:rsid w:val="00AF1CCA"/>
    <w:rsid w:val="00AF35B0"/>
    <w:rsid w:val="00AF38A8"/>
    <w:rsid w:val="00AF3946"/>
    <w:rsid w:val="00AF5354"/>
    <w:rsid w:val="00AF59CD"/>
    <w:rsid w:val="00AF7449"/>
    <w:rsid w:val="00B00CFC"/>
    <w:rsid w:val="00B02073"/>
    <w:rsid w:val="00B04375"/>
    <w:rsid w:val="00B05C4C"/>
    <w:rsid w:val="00B072E2"/>
    <w:rsid w:val="00B11F41"/>
    <w:rsid w:val="00B13724"/>
    <w:rsid w:val="00B15120"/>
    <w:rsid w:val="00B15231"/>
    <w:rsid w:val="00B176E0"/>
    <w:rsid w:val="00B20204"/>
    <w:rsid w:val="00B20388"/>
    <w:rsid w:val="00B2160C"/>
    <w:rsid w:val="00B2168C"/>
    <w:rsid w:val="00B22B58"/>
    <w:rsid w:val="00B23B59"/>
    <w:rsid w:val="00B24804"/>
    <w:rsid w:val="00B2513F"/>
    <w:rsid w:val="00B26893"/>
    <w:rsid w:val="00B30335"/>
    <w:rsid w:val="00B31B8B"/>
    <w:rsid w:val="00B32D3F"/>
    <w:rsid w:val="00B33806"/>
    <w:rsid w:val="00B41B76"/>
    <w:rsid w:val="00B41CBE"/>
    <w:rsid w:val="00B45CC6"/>
    <w:rsid w:val="00B47AAD"/>
    <w:rsid w:val="00B50681"/>
    <w:rsid w:val="00B50A4B"/>
    <w:rsid w:val="00B51B44"/>
    <w:rsid w:val="00B51E41"/>
    <w:rsid w:val="00B52179"/>
    <w:rsid w:val="00B5364B"/>
    <w:rsid w:val="00B54EA7"/>
    <w:rsid w:val="00B55C17"/>
    <w:rsid w:val="00B55D85"/>
    <w:rsid w:val="00B60EC3"/>
    <w:rsid w:val="00B61A8A"/>
    <w:rsid w:val="00B628AF"/>
    <w:rsid w:val="00B62E1D"/>
    <w:rsid w:val="00B64085"/>
    <w:rsid w:val="00B6507E"/>
    <w:rsid w:val="00B657FE"/>
    <w:rsid w:val="00B66223"/>
    <w:rsid w:val="00B6785F"/>
    <w:rsid w:val="00B73B1F"/>
    <w:rsid w:val="00B740AE"/>
    <w:rsid w:val="00B74172"/>
    <w:rsid w:val="00B748DB"/>
    <w:rsid w:val="00B82C4A"/>
    <w:rsid w:val="00B836F5"/>
    <w:rsid w:val="00B84B66"/>
    <w:rsid w:val="00B87A09"/>
    <w:rsid w:val="00B87B00"/>
    <w:rsid w:val="00B91B99"/>
    <w:rsid w:val="00B9305D"/>
    <w:rsid w:val="00B93104"/>
    <w:rsid w:val="00B9501A"/>
    <w:rsid w:val="00B95C42"/>
    <w:rsid w:val="00B96811"/>
    <w:rsid w:val="00B97AD5"/>
    <w:rsid w:val="00BA4671"/>
    <w:rsid w:val="00BA6629"/>
    <w:rsid w:val="00BB054B"/>
    <w:rsid w:val="00BB0B9E"/>
    <w:rsid w:val="00BB0F40"/>
    <w:rsid w:val="00BB289A"/>
    <w:rsid w:val="00BB322E"/>
    <w:rsid w:val="00BB3313"/>
    <w:rsid w:val="00BB35BE"/>
    <w:rsid w:val="00BB5A79"/>
    <w:rsid w:val="00BB6504"/>
    <w:rsid w:val="00BB709E"/>
    <w:rsid w:val="00BB70F0"/>
    <w:rsid w:val="00BC013D"/>
    <w:rsid w:val="00BC03D7"/>
    <w:rsid w:val="00BC1A96"/>
    <w:rsid w:val="00BC3440"/>
    <w:rsid w:val="00BC4AC3"/>
    <w:rsid w:val="00BC62CD"/>
    <w:rsid w:val="00BC7C46"/>
    <w:rsid w:val="00BD181D"/>
    <w:rsid w:val="00BD1B93"/>
    <w:rsid w:val="00BD2D98"/>
    <w:rsid w:val="00BD426A"/>
    <w:rsid w:val="00BD4770"/>
    <w:rsid w:val="00BD4A65"/>
    <w:rsid w:val="00BD58A4"/>
    <w:rsid w:val="00BD5E07"/>
    <w:rsid w:val="00BD781D"/>
    <w:rsid w:val="00BE095C"/>
    <w:rsid w:val="00BE17CC"/>
    <w:rsid w:val="00BE2958"/>
    <w:rsid w:val="00BE2CF1"/>
    <w:rsid w:val="00BE4440"/>
    <w:rsid w:val="00BE6AE3"/>
    <w:rsid w:val="00BE74B8"/>
    <w:rsid w:val="00BF23B2"/>
    <w:rsid w:val="00BF2AE3"/>
    <w:rsid w:val="00BF2E9A"/>
    <w:rsid w:val="00BF4953"/>
    <w:rsid w:val="00BF4E23"/>
    <w:rsid w:val="00BF5A2C"/>
    <w:rsid w:val="00BF7A6C"/>
    <w:rsid w:val="00C002DB"/>
    <w:rsid w:val="00C006AD"/>
    <w:rsid w:val="00C00874"/>
    <w:rsid w:val="00C036DE"/>
    <w:rsid w:val="00C03808"/>
    <w:rsid w:val="00C04007"/>
    <w:rsid w:val="00C05A19"/>
    <w:rsid w:val="00C11097"/>
    <w:rsid w:val="00C124E5"/>
    <w:rsid w:val="00C128BC"/>
    <w:rsid w:val="00C12BE0"/>
    <w:rsid w:val="00C144A7"/>
    <w:rsid w:val="00C1546D"/>
    <w:rsid w:val="00C16D83"/>
    <w:rsid w:val="00C22152"/>
    <w:rsid w:val="00C22B46"/>
    <w:rsid w:val="00C24A29"/>
    <w:rsid w:val="00C27871"/>
    <w:rsid w:val="00C31432"/>
    <w:rsid w:val="00C334E5"/>
    <w:rsid w:val="00C336E0"/>
    <w:rsid w:val="00C340A6"/>
    <w:rsid w:val="00C37591"/>
    <w:rsid w:val="00C37B35"/>
    <w:rsid w:val="00C40C07"/>
    <w:rsid w:val="00C4440A"/>
    <w:rsid w:val="00C44936"/>
    <w:rsid w:val="00C45C4E"/>
    <w:rsid w:val="00C468EC"/>
    <w:rsid w:val="00C50158"/>
    <w:rsid w:val="00C561D2"/>
    <w:rsid w:val="00C6026C"/>
    <w:rsid w:val="00C617CA"/>
    <w:rsid w:val="00C61DCA"/>
    <w:rsid w:val="00C625C5"/>
    <w:rsid w:val="00C6355F"/>
    <w:rsid w:val="00C63EEF"/>
    <w:rsid w:val="00C63F51"/>
    <w:rsid w:val="00C64B40"/>
    <w:rsid w:val="00C65E46"/>
    <w:rsid w:val="00C679C5"/>
    <w:rsid w:val="00C67CC0"/>
    <w:rsid w:val="00C7153F"/>
    <w:rsid w:val="00C7224A"/>
    <w:rsid w:val="00C74AE5"/>
    <w:rsid w:val="00C76996"/>
    <w:rsid w:val="00C77520"/>
    <w:rsid w:val="00C808D4"/>
    <w:rsid w:val="00C80AFB"/>
    <w:rsid w:val="00C80CFA"/>
    <w:rsid w:val="00C81127"/>
    <w:rsid w:val="00C90B9B"/>
    <w:rsid w:val="00C90D04"/>
    <w:rsid w:val="00C91453"/>
    <w:rsid w:val="00C9281E"/>
    <w:rsid w:val="00C9295D"/>
    <w:rsid w:val="00C932FB"/>
    <w:rsid w:val="00C95AEE"/>
    <w:rsid w:val="00C95B2B"/>
    <w:rsid w:val="00CA0383"/>
    <w:rsid w:val="00CA0E39"/>
    <w:rsid w:val="00CA1051"/>
    <w:rsid w:val="00CA15F3"/>
    <w:rsid w:val="00CA1A27"/>
    <w:rsid w:val="00CA1FDD"/>
    <w:rsid w:val="00CA40EE"/>
    <w:rsid w:val="00CA429D"/>
    <w:rsid w:val="00CA5BE4"/>
    <w:rsid w:val="00CA6933"/>
    <w:rsid w:val="00CB0D8A"/>
    <w:rsid w:val="00CB11F6"/>
    <w:rsid w:val="00CB14AB"/>
    <w:rsid w:val="00CB17CB"/>
    <w:rsid w:val="00CB19EE"/>
    <w:rsid w:val="00CB1D35"/>
    <w:rsid w:val="00CB229B"/>
    <w:rsid w:val="00CB3433"/>
    <w:rsid w:val="00CB39F8"/>
    <w:rsid w:val="00CB4AB8"/>
    <w:rsid w:val="00CB644B"/>
    <w:rsid w:val="00CC2445"/>
    <w:rsid w:val="00CC41CF"/>
    <w:rsid w:val="00CC44E4"/>
    <w:rsid w:val="00CC4A36"/>
    <w:rsid w:val="00CC502B"/>
    <w:rsid w:val="00CC7293"/>
    <w:rsid w:val="00CC7C89"/>
    <w:rsid w:val="00CD1229"/>
    <w:rsid w:val="00CD1FA1"/>
    <w:rsid w:val="00CD351D"/>
    <w:rsid w:val="00CD5F03"/>
    <w:rsid w:val="00CD67C2"/>
    <w:rsid w:val="00CD6B21"/>
    <w:rsid w:val="00CD7571"/>
    <w:rsid w:val="00CE20A2"/>
    <w:rsid w:val="00CE32C2"/>
    <w:rsid w:val="00CE4BD0"/>
    <w:rsid w:val="00CE526D"/>
    <w:rsid w:val="00CE5953"/>
    <w:rsid w:val="00CE5AA3"/>
    <w:rsid w:val="00CE68DA"/>
    <w:rsid w:val="00CE7387"/>
    <w:rsid w:val="00CF0139"/>
    <w:rsid w:val="00CF3712"/>
    <w:rsid w:val="00CF39D7"/>
    <w:rsid w:val="00CF7015"/>
    <w:rsid w:val="00CF7C07"/>
    <w:rsid w:val="00D00E8D"/>
    <w:rsid w:val="00D02222"/>
    <w:rsid w:val="00D05410"/>
    <w:rsid w:val="00D05518"/>
    <w:rsid w:val="00D05805"/>
    <w:rsid w:val="00D07938"/>
    <w:rsid w:val="00D110E6"/>
    <w:rsid w:val="00D130A1"/>
    <w:rsid w:val="00D1529C"/>
    <w:rsid w:val="00D2057E"/>
    <w:rsid w:val="00D2145D"/>
    <w:rsid w:val="00D23C58"/>
    <w:rsid w:val="00D23E05"/>
    <w:rsid w:val="00D2470B"/>
    <w:rsid w:val="00D248A4"/>
    <w:rsid w:val="00D25B9B"/>
    <w:rsid w:val="00D25FC3"/>
    <w:rsid w:val="00D2647B"/>
    <w:rsid w:val="00D265FA"/>
    <w:rsid w:val="00D275CC"/>
    <w:rsid w:val="00D30981"/>
    <w:rsid w:val="00D33929"/>
    <w:rsid w:val="00D34668"/>
    <w:rsid w:val="00D36077"/>
    <w:rsid w:val="00D36782"/>
    <w:rsid w:val="00D3744F"/>
    <w:rsid w:val="00D379CD"/>
    <w:rsid w:val="00D401B8"/>
    <w:rsid w:val="00D43A22"/>
    <w:rsid w:val="00D4407C"/>
    <w:rsid w:val="00D44147"/>
    <w:rsid w:val="00D44445"/>
    <w:rsid w:val="00D45275"/>
    <w:rsid w:val="00D46693"/>
    <w:rsid w:val="00D50582"/>
    <w:rsid w:val="00D51FF7"/>
    <w:rsid w:val="00D52FD9"/>
    <w:rsid w:val="00D5541C"/>
    <w:rsid w:val="00D56200"/>
    <w:rsid w:val="00D56C3A"/>
    <w:rsid w:val="00D60028"/>
    <w:rsid w:val="00D601D1"/>
    <w:rsid w:val="00D61251"/>
    <w:rsid w:val="00D61724"/>
    <w:rsid w:val="00D62268"/>
    <w:rsid w:val="00D6461F"/>
    <w:rsid w:val="00D648F2"/>
    <w:rsid w:val="00D70F2E"/>
    <w:rsid w:val="00D730E2"/>
    <w:rsid w:val="00D740C9"/>
    <w:rsid w:val="00D742B9"/>
    <w:rsid w:val="00D74FBF"/>
    <w:rsid w:val="00D76543"/>
    <w:rsid w:val="00D76A51"/>
    <w:rsid w:val="00D7794F"/>
    <w:rsid w:val="00D802DD"/>
    <w:rsid w:val="00D80957"/>
    <w:rsid w:val="00D8252C"/>
    <w:rsid w:val="00D83C3B"/>
    <w:rsid w:val="00D83DF5"/>
    <w:rsid w:val="00D84C41"/>
    <w:rsid w:val="00D85BFA"/>
    <w:rsid w:val="00D86151"/>
    <w:rsid w:val="00D86AFC"/>
    <w:rsid w:val="00D942E7"/>
    <w:rsid w:val="00D95308"/>
    <w:rsid w:val="00D95355"/>
    <w:rsid w:val="00D95542"/>
    <w:rsid w:val="00D9642E"/>
    <w:rsid w:val="00D97E52"/>
    <w:rsid w:val="00DA2B75"/>
    <w:rsid w:val="00DA36B7"/>
    <w:rsid w:val="00DA45F7"/>
    <w:rsid w:val="00DA6311"/>
    <w:rsid w:val="00DB11B2"/>
    <w:rsid w:val="00DB2A3D"/>
    <w:rsid w:val="00DB2ED5"/>
    <w:rsid w:val="00DB4050"/>
    <w:rsid w:val="00DB5273"/>
    <w:rsid w:val="00DB5988"/>
    <w:rsid w:val="00DB63D5"/>
    <w:rsid w:val="00DB6EF7"/>
    <w:rsid w:val="00DB7034"/>
    <w:rsid w:val="00DB7866"/>
    <w:rsid w:val="00DB7CB2"/>
    <w:rsid w:val="00DB7DEC"/>
    <w:rsid w:val="00DB7E50"/>
    <w:rsid w:val="00DC3747"/>
    <w:rsid w:val="00DC45CE"/>
    <w:rsid w:val="00DC58E5"/>
    <w:rsid w:val="00DC6920"/>
    <w:rsid w:val="00DC7E84"/>
    <w:rsid w:val="00DD245B"/>
    <w:rsid w:val="00DD2C21"/>
    <w:rsid w:val="00DD3135"/>
    <w:rsid w:val="00DD3F25"/>
    <w:rsid w:val="00DD5694"/>
    <w:rsid w:val="00DD7087"/>
    <w:rsid w:val="00DD7091"/>
    <w:rsid w:val="00DE0D44"/>
    <w:rsid w:val="00DE307F"/>
    <w:rsid w:val="00DE3F59"/>
    <w:rsid w:val="00DE60A8"/>
    <w:rsid w:val="00DE657C"/>
    <w:rsid w:val="00DF21EA"/>
    <w:rsid w:val="00DF32C1"/>
    <w:rsid w:val="00DF4143"/>
    <w:rsid w:val="00DF41D9"/>
    <w:rsid w:val="00DF49D8"/>
    <w:rsid w:val="00DF52DB"/>
    <w:rsid w:val="00DF7961"/>
    <w:rsid w:val="00E0028D"/>
    <w:rsid w:val="00E00B52"/>
    <w:rsid w:val="00E020BE"/>
    <w:rsid w:val="00E022D4"/>
    <w:rsid w:val="00E043F8"/>
    <w:rsid w:val="00E05435"/>
    <w:rsid w:val="00E05755"/>
    <w:rsid w:val="00E05DF7"/>
    <w:rsid w:val="00E06386"/>
    <w:rsid w:val="00E0655E"/>
    <w:rsid w:val="00E07793"/>
    <w:rsid w:val="00E130A1"/>
    <w:rsid w:val="00E14865"/>
    <w:rsid w:val="00E148DE"/>
    <w:rsid w:val="00E15F48"/>
    <w:rsid w:val="00E16498"/>
    <w:rsid w:val="00E2510A"/>
    <w:rsid w:val="00E25A58"/>
    <w:rsid w:val="00E25B7E"/>
    <w:rsid w:val="00E261AB"/>
    <w:rsid w:val="00E27C74"/>
    <w:rsid w:val="00E27E52"/>
    <w:rsid w:val="00E31220"/>
    <w:rsid w:val="00E32FE1"/>
    <w:rsid w:val="00E332A6"/>
    <w:rsid w:val="00E34077"/>
    <w:rsid w:val="00E34D1D"/>
    <w:rsid w:val="00E36366"/>
    <w:rsid w:val="00E371EB"/>
    <w:rsid w:val="00E37E6B"/>
    <w:rsid w:val="00E37E99"/>
    <w:rsid w:val="00E400A3"/>
    <w:rsid w:val="00E40939"/>
    <w:rsid w:val="00E41FDE"/>
    <w:rsid w:val="00E42C04"/>
    <w:rsid w:val="00E454D9"/>
    <w:rsid w:val="00E45545"/>
    <w:rsid w:val="00E4620A"/>
    <w:rsid w:val="00E4696A"/>
    <w:rsid w:val="00E46970"/>
    <w:rsid w:val="00E46FD1"/>
    <w:rsid w:val="00E47847"/>
    <w:rsid w:val="00E47F09"/>
    <w:rsid w:val="00E53054"/>
    <w:rsid w:val="00E5397B"/>
    <w:rsid w:val="00E53CF1"/>
    <w:rsid w:val="00E54186"/>
    <w:rsid w:val="00E55ABB"/>
    <w:rsid w:val="00E560C9"/>
    <w:rsid w:val="00E606F5"/>
    <w:rsid w:val="00E61D82"/>
    <w:rsid w:val="00E6545B"/>
    <w:rsid w:val="00E6628A"/>
    <w:rsid w:val="00E676C4"/>
    <w:rsid w:val="00E73486"/>
    <w:rsid w:val="00E739E1"/>
    <w:rsid w:val="00E769C5"/>
    <w:rsid w:val="00E76E34"/>
    <w:rsid w:val="00E771E6"/>
    <w:rsid w:val="00E77307"/>
    <w:rsid w:val="00E832D3"/>
    <w:rsid w:val="00E837BD"/>
    <w:rsid w:val="00E868BA"/>
    <w:rsid w:val="00E87D87"/>
    <w:rsid w:val="00E9106A"/>
    <w:rsid w:val="00E91929"/>
    <w:rsid w:val="00E91A82"/>
    <w:rsid w:val="00E92E21"/>
    <w:rsid w:val="00E92FE3"/>
    <w:rsid w:val="00E92FEE"/>
    <w:rsid w:val="00E9315C"/>
    <w:rsid w:val="00E93503"/>
    <w:rsid w:val="00E96BD6"/>
    <w:rsid w:val="00EA11FD"/>
    <w:rsid w:val="00EA17A2"/>
    <w:rsid w:val="00EA2964"/>
    <w:rsid w:val="00EA2B16"/>
    <w:rsid w:val="00EA3F57"/>
    <w:rsid w:val="00EA479E"/>
    <w:rsid w:val="00EA5333"/>
    <w:rsid w:val="00EA68F8"/>
    <w:rsid w:val="00EA748C"/>
    <w:rsid w:val="00EB0A17"/>
    <w:rsid w:val="00EB23F2"/>
    <w:rsid w:val="00EB29CB"/>
    <w:rsid w:val="00EB3E3B"/>
    <w:rsid w:val="00EB7922"/>
    <w:rsid w:val="00EC129F"/>
    <w:rsid w:val="00EC266D"/>
    <w:rsid w:val="00EC2F61"/>
    <w:rsid w:val="00EC36F9"/>
    <w:rsid w:val="00EC65BF"/>
    <w:rsid w:val="00ED0A63"/>
    <w:rsid w:val="00ED17B7"/>
    <w:rsid w:val="00ED1886"/>
    <w:rsid w:val="00ED2DC9"/>
    <w:rsid w:val="00ED6B99"/>
    <w:rsid w:val="00EE0A2A"/>
    <w:rsid w:val="00EE104A"/>
    <w:rsid w:val="00EE1186"/>
    <w:rsid w:val="00EE208D"/>
    <w:rsid w:val="00EE2AFA"/>
    <w:rsid w:val="00EE44D9"/>
    <w:rsid w:val="00EE5348"/>
    <w:rsid w:val="00EF0949"/>
    <w:rsid w:val="00EF0F74"/>
    <w:rsid w:val="00EF59FC"/>
    <w:rsid w:val="00EF62F0"/>
    <w:rsid w:val="00EF793B"/>
    <w:rsid w:val="00F00572"/>
    <w:rsid w:val="00F00BEF"/>
    <w:rsid w:val="00F02C6B"/>
    <w:rsid w:val="00F03A64"/>
    <w:rsid w:val="00F04F3E"/>
    <w:rsid w:val="00F051B5"/>
    <w:rsid w:val="00F057B1"/>
    <w:rsid w:val="00F05B9A"/>
    <w:rsid w:val="00F07353"/>
    <w:rsid w:val="00F079DD"/>
    <w:rsid w:val="00F1001D"/>
    <w:rsid w:val="00F1060C"/>
    <w:rsid w:val="00F12917"/>
    <w:rsid w:val="00F159FE"/>
    <w:rsid w:val="00F1677A"/>
    <w:rsid w:val="00F16A16"/>
    <w:rsid w:val="00F16B0C"/>
    <w:rsid w:val="00F16D10"/>
    <w:rsid w:val="00F1731C"/>
    <w:rsid w:val="00F20F79"/>
    <w:rsid w:val="00F21EA2"/>
    <w:rsid w:val="00F2498D"/>
    <w:rsid w:val="00F24B2D"/>
    <w:rsid w:val="00F251C5"/>
    <w:rsid w:val="00F26426"/>
    <w:rsid w:val="00F33FD2"/>
    <w:rsid w:val="00F35274"/>
    <w:rsid w:val="00F3624D"/>
    <w:rsid w:val="00F41F0E"/>
    <w:rsid w:val="00F42275"/>
    <w:rsid w:val="00F432B3"/>
    <w:rsid w:val="00F436D1"/>
    <w:rsid w:val="00F44109"/>
    <w:rsid w:val="00F44AA6"/>
    <w:rsid w:val="00F45450"/>
    <w:rsid w:val="00F4584F"/>
    <w:rsid w:val="00F466E4"/>
    <w:rsid w:val="00F46B76"/>
    <w:rsid w:val="00F506E2"/>
    <w:rsid w:val="00F55124"/>
    <w:rsid w:val="00F57580"/>
    <w:rsid w:val="00F60225"/>
    <w:rsid w:val="00F60E9A"/>
    <w:rsid w:val="00F61B84"/>
    <w:rsid w:val="00F61F4B"/>
    <w:rsid w:val="00F6352E"/>
    <w:rsid w:val="00F639A8"/>
    <w:rsid w:val="00F65CC3"/>
    <w:rsid w:val="00F65D9A"/>
    <w:rsid w:val="00F6640D"/>
    <w:rsid w:val="00F67A33"/>
    <w:rsid w:val="00F70564"/>
    <w:rsid w:val="00F712AB"/>
    <w:rsid w:val="00F721B3"/>
    <w:rsid w:val="00F7260A"/>
    <w:rsid w:val="00F73F7E"/>
    <w:rsid w:val="00F755E3"/>
    <w:rsid w:val="00F757B8"/>
    <w:rsid w:val="00F75E10"/>
    <w:rsid w:val="00F760A5"/>
    <w:rsid w:val="00F76C2A"/>
    <w:rsid w:val="00F77604"/>
    <w:rsid w:val="00F77FA1"/>
    <w:rsid w:val="00F82649"/>
    <w:rsid w:val="00F82BF8"/>
    <w:rsid w:val="00F82C30"/>
    <w:rsid w:val="00F845C0"/>
    <w:rsid w:val="00F85877"/>
    <w:rsid w:val="00F86007"/>
    <w:rsid w:val="00F862FC"/>
    <w:rsid w:val="00F87056"/>
    <w:rsid w:val="00F870E2"/>
    <w:rsid w:val="00F93AA2"/>
    <w:rsid w:val="00F94C8B"/>
    <w:rsid w:val="00F975DB"/>
    <w:rsid w:val="00FA02CF"/>
    <w:rsid w:val="00FA0737"/>
    <w:rsid w:val="00FA0D64"/>
    <w:rsid w:val="00FA3B8A"/>
    <w:rsid w:val="00FA5BF5"/>
    <w:rsid w:val="00FA6982"/>
    <w:rsid w:val="00FA7337"/>
    <w:rsid w:val="00FB0513"/>
    <w:rsid w:val="00FB0AFC"/>
    <w:rsid w:val="00FB0B12"/>
    <w:rsid w:val="00FB220D"/>
    <w:rsid w:val="00FB3894"/>
    <w:rsid w:val="00FB397E"/>
    <w:rsid w:val="00FB579A"/>
    <w:rsid w:val="00FB5ED0"/>
    <w:rsid w:val="00FB64DC"/>
    <w:rsid w:val="00FB7F7F"/>
    <w:rsid w:val="00FC2DFA"/>
    <w:rsid w:val="00FC38D0"/>
    <w:rsid w:val="00FC4725"/>
    <w:rsid w:val="00FC57F8"/>
    <w:rsid w:val="00FC5E7B"/>
    <w:rsid w:val="00FC61EB"/>
    <w:rsid w:val="00FC6EE5"/>
    <w:rsid w:val="00FD021A"/>
    <w:rsid w:val="00FD0713"/>
    <w:rsid w:val="00FD267F"/>
    <w:rsid w:val="00FD2A59"/>
    <w:rsid w:val="00FD3D61"/>
    <w:rsid w:val="00FD4148"/>
    <w:rsid w:val="00FD48CC"/>
    <w:rsid w:val="00FD5289"/>
    <w:rsid w:val="00FD7369"/>
    <w:rsid w:val="00FE0F9F"/>
    <w:rsid w:val="00FE5517"/>
    <w:rsid w:val="00FE64B4"/>
    <w:rsid w:val="00FF08BE"/>
    <w:rsid w:val="00FF099E"/>
    <w:rsid w:val="00FF1B35"/>
    <w:rsid w:val="00FF239D"/>
    <w:rsid w:val="00FF3D68"/>
    <w:rsid w:val="00FF6204"/>
    <w:rsid w:val="00FF666E"/>
    <w:rsid w:val="00FF769A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7C9"/>
    <w:rPr>
      <w:rFonts w:eastAsiaTheme="minorEastAsia" w:cs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20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07C9"/>
    <w:rPr>
      <w:rFonts w:ascii="Tahoma" w:eastAsiaTheme="minorEastAsi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7C9"/>
    <w:rPr>
      <w:rFonts w:eastAsiaTheme="minorEastAsia" w:cs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20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07C9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18" Type="http://schemas.openxmlformats.org/officeDocument/2006/relationships/chart" Target="charts/chart14.xml"/><Relationship Id="rId3" Type="http://schemas.openxmlformats.org/officeDocument/2006/relationships/settings" Target="settings.xml"/><Relationship Id="rId21" Type="http://schemas.openxmlformats.org/officeDocument/2006/relationships/chart" Target="charts/chart17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chart" Target="charts/chart13.xml"/><Relationship Id="rId2" Type="http://schemas.microsoft.com/office/2007/relationships/stylesWithEffects" Target="stylesWithEffects.xml"/><Relationship Id="rId16" Type="http://schemas.openxmlformats.org/officeDocument/2006/relationships/chart" Target="charts/chart12.xml"/><Relationship Id="rId20" Type="http://schemas.openxmlformats.org/officeDocument/2006/relationships/chart" Target="charts/chart16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24" Type="http://schemas.openxmlformats.org/officeDocument/2006/relationships/theme" Target="theme/theme1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23" Type="http://schemas.openxmlformats.org/officeDocument/2006/relationships/fontTable" Target="fontTable.xml"/><Relationship Id="rId10" Type="http://schemas.openxmlformats.org/officeDocument/2006/relationships/chart" Target="charts/chart6.xml"/><Relationship Id="rId19" Type="http://schemas.openxmlformats.org/officeDocument/2006/relationships/chart" Target="charts/chart15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Relationship Id="rId22" Type="http://schemas.openxmlformats.org/officeDocument/2006/relationships/chart" Target="charts/chart18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0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1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2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3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4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5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6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7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8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18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7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8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9.xml"/><Relationship Id="rId2" Type="http://schemas.openxmlformats.org/officeDocument/2006/relationships/oleObject" Target="file:///C:\Users\FC\these%20resultats\Resultats%20definitifs\figures%20definitives%202eme%20version\definitifs%203.0\Flux%20benthique%207.0%20article.xlsx" TargetMode="External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10m (March)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55589886799774202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diamond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metaux'!$B$3:$B$10</c:f>
              <c:numCache>
                <c:formatCode>General</c:formatCode>
                <c:ptCount val="8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12.5</c:v>
                </c:pt>
                <c:pt idx="4">
                  <c:v>15</c:v>
                </c:pt>
                <c:pt idx="5">
                  <c:v>17.5</c:v>
                </c:pt>
                <c:pt idx="6">
                  <c:v>20</c:v>
                </c:pt>
                <c:pt idx="7">
                  <c:v>22.5</c:v>
                </c:pt>
              </c:numCache>
            </c:numRef>
          </c:xVal>
          <c:yVal>
            <c:numRef>
              <c:f>'FB metaux'!$G$3:$G$10</c:f>
              <c:numCache>
                <c:formatCode>0.00</c:formatCode>
                <c:ptCount val="8"/>
                <c:pt idx="0">
                  <c:v>3.3926277083333378</c:v>
                </c:pt>
                <c:pt idx="1">
                  <c:v>4.0795264166666696</c:v>
                </c:pt>
                <c:pt idx="2">
                  <c:v>4.0956606666666699</c:v>
                </c:pt>
                <c:pt idx="3">
                  <c:v>4.434787916666691</c:v>
                </c:pt>
                <c:pt idx="4">
                  <c:v>4.0995622083333334</c:v>
                </c:pt>
                <c:pt idx="5">
                  <c:v>4.6719279583333329</c:v>
                </c:pt>
                <c:pt idx="6">
                  <c:v>4.0119429999999996</c:v>
                </c:pt>
                <c:pt idx="7">
                  <c:v>4.852848166666667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699264"/>
        <c:axId val="176701824"/>
      </c:scatterChart>
      <c:valAx>
        <c:axId val="176699264"/>
        <c:scaling>
          <c:orientation val="minMax"/>
          <c:max val="2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600" baseline="0"/>
                </a:pPr>
                <a:r>
                  <a:rPr lang="en-US" sz="600" baseline="0"/>
                  <a:t>time (h)</a:t>
                </a:r>
              </a:p>
            </c:rich>
          </c:tx>
          <c:overlay val="0"/>
        </c:title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701824"/>
        <c:crosses val="autoZero"/>
        <c:crossBetween val="midCat"/>
        <c:majorUnit val="5"/>
        <c:minorUnit val="2.5"/>
      </c:valAx>
      <c:valAx>
        <c:axId val="176701824"/>
        <c:scaling>
          <c:orientation val="minMax"/>
          <c:max val="1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Cu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699264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10m (August)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59572619047619046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x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metaux'!$B$31:$B$39</c:f>
              <c:numCache>
                <c:formatCode>General</c:formatCode>
                <c:ptCount val="9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12.5</c:v>
                </c:pt>
                <c:pt idx="5">
                  <c:v>15</c:v>
                </c:pt>
                <c:pt idx="6">
                  <c:v>17.5</c:v>
                </c:pt>
                <c:pt idx="7">
                  <c:v>20</c:v>
                </c:pt>
                <c:pt idx="8">
                  <c:v>22.5</c:v>
                </c:pt>
              </c:numCache>
            </c:numRef>
          </c:xVal>
          <c:yVal>
            <c:numRef>
              <c:f>'FB metaux'!$H$31:$H$39</c:f>
              <c:numCache>
                <c:formatCode>General</c:formatCode>
                <c:ptCount val="9"/>
                <c:pt idx="0" formatCode="0.00">
                  <c:v>12.192825874999999</c:v>
                </c:pt>
                <c:pt idx="2" formatCode="0.00">
                  <c:v>12.824401875000001</c:v>
                </c:pt>
                <c:pt idx="3" formatCode="0.00">
                  <c:v>13.034329125000001</c:v>
                </c:pt>
                <c:pt idx="4" formatCode="0.00">
                  <c:v>12.298686625</c:v>
                </c:pt>
                <c:pt idx="5" formatCode="0.00">
                  <c:v>12.140792625</c:v>
                </c:pt>
                <c:pt idx="6" formatCode="0.00">
                  <c:v>12.245756249999999</c:v>
                </c:pt>
                <c:pt idx="7" formatCode="0.00">
                  <c:v>13.560044374999999</c:v>
                </c:pt>
                <c:pt idx="8" formatCode="0.00">
                  <c:v>13.244256375000001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530944"/>
        <c:axId val="176537600"/>
      </c:scatterChart>
      <c:valAx>
        <c:axId val="176530944"/>
        <c:scaling>
          <c:orientation val="minMax"/>
          <c:max val="2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600" baseline="0"/>
                </a:pPr>
                <a:r>
                  <a:rPr lang="en-US" sz="600" baseline="0"/>
                  <a:t>time (h)</a:t>
                </a:r>
              </a:p>
            </c:rich>
          </c:tx>
          <c:overlay val="0"/>
        </c:title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537600"/>
        <c:crosses val="autoZero"/>
        <c:crossBetween val="midCat"/>
        <c:majorUnit val="5"/>
        <c:minorUnit val="2.5"/>
      </c:valAx>
      <c:valAx>
        <c:axId val="176537600"/>
        <c:scaling>
          <c:orientation val="minMax"/>
          <c:max val="2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Cd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530944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20m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59572619047619046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x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metaux'!$B$41:$B$48</c:f>
              <c:numCache>
                <c:formatCode>General</c:formatCode>
                <c:ptCount val="8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12.5</c:v>
                </c:pt>
                <c:pt idx="5">
                  <c:v>15</c:v>
                </c:pt>
                <c:pt idx="6">
                  <c:v>17.5</c:v>
                </c:pt>
                <c:pt idx="7">
                  <c:v>22.5</c:v>
                </c:pt>
              </c:numCache>
            </c:numRef>
          </c:xVal>
          <c:yVal>
            <c:numRef>
              <c:f>'FB metaux'!$H$41:$H$48</c:f>
              <c:numCache>
                <c:formatCode>0.00</c:formatCode>
                <c:ptCount val="8"/>
                <c:pt idx="0">
                  <c:v>12.6135775</c:v>
                </c:pt>
                <c:pt idx="1">
                  <c:v>12.718541125000002</c:v>
                </c:pt>
                <c:pt idx="2">
                  <c:v>12.666507874999999</c:v>
                </c:pt>
                <c:pt idx="3">
                  <c:v>14.295686874999999</c:v>
                </c:pt>
                <c:pt idx="4">
                  <c:v>13.192223125000002</c:v>
                </c:pt>
                <c:pt idx="5">
                  <c:v>13.244256375000001</c:v>
                </c:pt>
                <c:pt idx="6">
                  <c:v>13.034329125000001</c:v>
                </c:pt>
                <c:pt idx="7">
                  <c:v>12.929365500000001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754688"/>
        <c:axId val="176756608"/>
      </c:scatterChart>
      <c:valAx>
        <c:axId val="176754688"/>
        <c:scaling>
          <c:orientation val="minMax"/>
          <c:max val="25"/>
          <c:min val="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756608"/>
        <c:crosses val="autoZero"/>
        <c:crossBetween val="midCat"/>
        <c:majorUnit val="5"/>
        <c:minorUnit val="2.5"/>
      </c:valAx>
      <c:valAx>
        <c:axId val="176756608"/>
        <c:scaling>
          <c:orientation val="minMax"/>
          <c:max val="2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Cd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754688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40m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59572619047619046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x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metaux'!$B$50:$B$54</c:f>
              <c:numCache>
                <c:formatCode>General</c:formatCode>
                <c:ptCount val="5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12.5</c:v>
                </c:pt>
              </c:numCache>
            </c:numRef>
          </c:xVal>
          <c:yVal>
            <c:numRef>
              <c:f>'FB metaux'!$H$50:$H$54</c:f>
              <c:numCache>
                <c:formatCode>0.00</c:formatCode>
                <c:ptCount val="5"/>
                <c:pt idx="0">
                  <c:v>11.825004625</c:v>
                </c:pt>
                <c:pt idx="1">
                  <c:v>12.403650250000002</c:v>
                </c:pt>
                <c:pt idx="2">
                  <c:v>12.929365500000001</c:v>
                </c:pt>
                <c:pt idx="3">
                  <c:v>12.245756249999999</c:v>
                </c:pt>
                <c:pt idx="4">
                  <c:v>12.192825874999999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801664"/>
        <c:axId val="176803840"/>
      </c:scatterChart>
      <c:valAx>
        <c:axId val="176801664"/>
        <c:scaling>
          <c:orientation val="minMax"/>
          <c:max val="25"/>
          <c:min val="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803840"/>
        <c:crosses val="autoZero"/>
        <c:crossBetween val="midCat"/>
        <c:majorUnit val="5"/>
        <c:minorUnit val="2.5"/>
      </c:valAx>
      <c:valAx>
        <c:axId val="176803840"/>
        <c:scaling>
          <c:orientation val="minMax"/>
          <c:max val="2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Cd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801664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10m (March)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59656574074074076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diamond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metaux'!$B$3:$B$10</c:f>
              <c:numCache>
                <c:formatCode>General</c:formatCode>
                <c:ptCount val="8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12.5</c:v>
                </c:pt>
                <c:pt idx="4">
                  <c:v>15</c:v>
                </c:pt>
                <c:pt idx="5">
                  <c:v>17.5</c:v>
                </c:pt>
                <c:pt idx="6">
                  <c:v>20</c:v>
                </c:pt>
                <c:pt idx="7">
                  <c:v>22.5</c:v>
                </c:pt>
              </c:numCache>
            </c:numRef>
          </c:xVal>
          <c:yVal>
            <c:numRef>
              <c:f>'FB metaux'!$I$3:$I$10</c:f>
              <c:numCache>
                <c:formatCode>0.00</c:formatCode>
                <c:ptCount val="8"/>
                <c:pt idx="0">
                  <c:v>14.2787522033898</c:v>
                </c:pt>
                <c:pt idx="1">
                  <c:v>15.381649084745764</c:v>
                </c:pt>
                <c:pt idx="2">
                  <c:v>15.281171084745777</c:v>
                </c:pt>
                <c:pt idx="3">
                  <c:v>18.969905796610217</c:v>
                </c:pt>
                <c:pt idx="4">
                  <c:v>17.137459559322032</c:v>
                </c:pt>
                <c:pt idx="5">
                  <c:v>18.891567016949153</c:v>
                </c:pt>
                <c:pt idx="6">
                  <c:v>15.381649084745764</c:v>
                </c:pt>
                <c:pt idx="7">
                  <c:v>18.014513288135596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813184"/>
        <c:axId val="176892160"/>
      </c:scatterChart>
      <c:valAx>
        <c:axId val="176813184"/>
        <c:scaling>
          <c:orientation val="minMax"/>
          <c:max val="2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600" baseline="0"/>
                </a:pPr>
                <a:r>
                  <a:rPr lang="en-US" sz="600" baseline="0"/>
                  <a:t>time (h)</a:t>
                </a:r>
              </a:p>
            </c:rich>
          </c:tx>
          <c:overlay val="0"/>
        </c:title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892160"/>
        <c:crosses val="autoZero"/>
        <c:crossBetween val="midCat"/>
        <c:majorUnit val="5"/>
        <c:minorUnit val="2.5"/>
      </c:valAx>
      <c:valAx>
        <c:axId val="176892160"/>
        <c:scaling>
          <c:orientation val="minMax"/>
          <c:max val="25"/>
          <c:min val="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Co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813184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20m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59656574074074076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diamond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metaux'!$B$12:$B$18</c:f>
              <c:numCache>
                <c:formatCode>General</c:formatCode>
                <c:ptCount val="7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17.5</c:v>
                </c:pt>
                <c:pt idx="5">
                  <c:v>20</c:v>
                </c:pt>
                <c:pt idx="6">
                  <c:v>22.5</c:v>
                </c:pt>
              </c:numCache>
            </c:numRef>
          </c:xVal>
          <c:yVal>
            <c:numRef>
              <c:f>'FB metaux'!$I$12:$I$18</c:f>
              <c:numCache>
                <c:formatCode>0.00</c:formatCode>
                <c:ptCount val="7"/>
                <c:pt idx="0">
                  <c:v>13.101638440678</c:v>
                </c:pt>
                <c:pt idx="1">
                  <c:v>15.7743301355932</c:v>
                </c:pt>
                <c:pt idx="2">
                  <c:v>15.184485932203399</c:v>
                </c:pt>
                <c:pt idx="3">
                  <c:v>14.795811254237289</c:v>
                </c:pt>
                <c:pt idx="4">
                  <c:v>17.137459559322032</c:v>
                </c:pt>
                <c:pt idx="5">
                  <c:v>16.455865966101701</c:v>
                </c:pt>
                <c:pt idx="6">
                  <c:v>19.770323762711865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924928"/>
        <c:axId val="176931200"/>
      </c:scatterChart>
      <c:valAx>
        <c:axId val="176924928"/>
        <c:scaling>
          <c:orientation val="minMax"/>
          <c:max val="25"/>
          <c:min val="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931200"/>
        <c:crosses val="autoZero"/>
        <c:crossBetween val="midCat"/>
        <c:majorUnit val="5"/>
        <c:minorUnit val="2.5"/>
      </c:valAx>
      <c:valAx>
        <c:axId val="176931200"/>
        <c:scaling>
          <c:orientation val="minMax"/>
          <c:max val="25"/>
          <c:min val="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Co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924928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40m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59656574074074076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diamond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metaux'!$B$20:$B$28</c:f>
              <c:numCache>
                <c:formatCode>General</c:formatCode>
                <c:ptCount val="9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12.5</c:v>
                </c:pt>
                <c:pt idx="5">
                  <c:v>15</c:v>
                </c:pt>
                <c:pt idx="6">
                  <c:v>17.5</c:v>
                </c:pt>
                <c:pt idx="7">
                  <c:v>20</c:v>
                </c:pt>
                <c:pt idx="8">
                  <c:v>22.5</c:v>
                </c:pt>
              </c:numCache>
            </c:numRef>
          </c:xVal>
          <c:yVal>
            <c:numRef>
              <c:f>'FB metaux'!$I$20:$I$28</c:f>
              <c:numCache>
                <c:formatCode>0.00</c:formatCode>
                <c:ptCount val="9"/>
                <c:pt idx="0">
                  <c:v>13.3553879661017</c:v>
                </c:pt>
                <c:pt idx="1">
                  <c:v>15.316218576271201</c:v>
                </c:pt>
                <c:pt idx="2">
                  <c:v>14.211676440677966</c:v>
                </c:pt>
                <c:pt idx="3">
                  <c:v>15.674567999999999</c:v>
                </c:pt>
                <c:pt idx="4">
                  <c:v>17.137459559322032</c:v>
                </c:pt>
                <c:pt idx="5">
                  <c:v>17.149438440678001</c:v>
                </c:pt>
                <c:pt idx="6">
                  <c:v>20.431094338983005</c:v>
                </c:pt>
                <c:pt idx="7">
                  <c:v>15.967486915254238</c:v>
                </c:pt>
                <c:pt idx="8">
                  <c:v>18.942657525423773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976256"/>
        <c:axId val="176978176"/>
      </c:scatterChart>
      <c:valAx>
        <c:axId val="176976256"/>
        <c:scaling>
          <c:orientation val="minMax"/>
          <c:max val="25"/>
          <c:min val="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978176"/>
        <c:crosses val="autoZero"/>
        <c:crossBetween val="midCat"/>
        <c:majorUnit val="5"/>
        <c:minorUnit val="2.5"/>
      </c:valAx>
      <c:valAx>
        <c:axId val="176978176"/>
        <c:scaling>
          <c:orientation val="minMax"/>
          <c:max val="25"/>
          <c:min val="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Co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976256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10m (August)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59572619047619046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x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metaux'!$B$31:$B$39</c:f>
              <c:numCache>
                <c:formatCode>General</c:formatCode>
                <c:ptCount val="9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12.5</c:v>
                </c:pt>
                <c:pt idx="5">
                  <c:v>15</c:v>
                </c:pt>
                <c:pt idx="6">
                  <c:v>17.5</c:v>
                </c:pt>
                <c:pt idx="7">
                  <c:v>20</c:v>
                </c:pt>
                <c:pt idx="8">
                  <c:v>22.5</c:v>
                </c:pt>
              </c:numCache>
            </c:numRef>
          </c:xVal>
          <c:yVal>
            <c:numRef>
              <c:f>'FB metaux'!$I$31:$I$39</c:f>
              <c:numCache>
                <c:formatCode>General</c:formatCode>
                <c:ptCount val="9"/>
                <c:pt idx="0" formatCode="0.00">
                  <c:v>18.014513288135596</c:v>
                </c:pt>
                <c:pt idx="2" formatCode="0.00">
                  <c:v>19.5516217288136</c:v>
                </c:pt>
                <c:pt idx="3" formatCode="0.00">
                  <c:v>20.647377491525422</c:v>
                </c:pt>
                <c:pt idx="4" formatCode="0.00">
                  <c:v>24.259476440678</c:v>
                </c:pt>
                <c:pt idx="5" formatCode="0.00">
                  <c:v>22.696106881355934</c:v>
                </c:pt>
                <c:pt idx="6" formatCode="0.00">
                  <c:v>27.375997457627122</c:v>
                </c:pt>
                <c:pt idx="7" formatCode="0.00">
                  <c:v>21.233215322033899</c:v>
                </c:pt>
                <c:pt idx="8" formatCode="0.00">
                  <c:v>22.326552203389785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990464"/>
        <c:axId val="177001216"/>
      </c:scatterChart>
      <c:valAx>
        <c:axId val="176990464"/>
        <c:scaling>
          <c:orientation val="minMax"/>
          <c:max val="2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600" baseline="0"/>
                </a:pPr>
                <a:r>
                  <a:rPr lang="en-US" sz="600" baseline="0"/>
                  <a:t>time (h)</a:t>
                </a:r>
              </a:p>
            </c:rich>
          </c:tx>
          <c:overlay val="0"/>
        </c:title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7001216"/>
        <c:crosses val="autoZero"/>
        <c:crossBetween val="midCat"/>
        <c:majorUnit val="5"/>
        <c:minorUnit val="2.5"/>
      </c:valAx>
      <c:valAx>
        <c:axId val="177001216"/>
        <c:scaling>
          <c:orientation val="minMax"/>
          <c:max val="25"/>
          <c:min val="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Co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990464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20m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59572619047619046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x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metaux'!$B$41:$B$48</c:f>
              <c:numCache>
                <c:formatCode>General</c:formatCode>
                <c:ptCount val="8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12.5</c:v>
                </c:pt>
                <c:pt idx="5">
                  <c:v>15</c:v>
                </c:pt>
                <c:pt idx="6">
                  <c:v>17.5</c:v>
                </c:pt>
                <c:pt idx="7">
                  <c:v>22.5</c:v>
                </c:pt>
              </c:numCache>
            </c:numRef>
          </c:xVal>
          <c:yVal>
            <c:numRef>
              <c:f>'FB metaux'!$I$41:$I$48</c:f>
              <c:numCache>
                <c:formatCode>0.00</c:formatCode>
                <c:ptCount val="8"/>
                <c:pt idx="0">
                  <c:v>17.721594372881398</c:v>
                </c:pt>
                <c:pt idx="1">
                  <c:v>18.5253606101694</c:v>
                </c:pt>
                <c:pt idx="2">
                  <c:v>15.184485932203399</c:v>
                </c:pt>
                <c:pt idx="3">
                  <c:v>16.258702813559324</c:v>
                </c:pt>
                <c:pt idx="4">
                  <c:v>15.798230135593201</c:v>
                </c:pt>
                <c:pt idx="5">
                  <c:v>15.381649084745764</c:v>
                </c:pt>
                <c:pt idx="6">
                  <c:v>15.5516217288136</c:v>
                </c:pt>
                <c:pt idx="7">
                  <c:v>14.7958112542373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095424"/>
        <c:axId val="177097344"/>
      </c:scatterChart>
      <c:valAx>
        <c:axId val="177095424"/>
        <c:scaling>
          <c:orientation val="minMax"/>
          <c:max val="25"/>
          <c:min val="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7097344"/>
        <c:crosses val="autoZero"/>
        <c:crossBetween val="midCat"/>
        <c:majorUnit val="5"/>
        <c:minorUnit val="2.5"/>
      </c:valAx>
      <c:valAx>
        <c:axId val="177097344"/>
        <c:scaling>
          <c:orientation val="minMax"/>
          <c:max val="25"/>
          <c:min val="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Co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7095424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40m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59572619047619046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x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metaux'!$B$50:$B$54</c:f>
              <c:numCache>
                <c:formatCode>General</c:formatCode>
                <c:ptCount val="5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12.5</c:v>
                </c:pt>
              </c:numCache>
            </c:numRef>
          </c:xVal>
          <c:yVal>
            <c:numRef>
              <c:f>'FB metaux'!$I$50:$I$54</c:f>
              <c:numCache>
                <c:formatCode>0.00</c:formatCode>
                <c:ptCount val="5"/>
                <c:pt idx="0">
                  <c:v>15.877227016949115</c:v>
                </c:pt>
                <c:pt idx="1">
                  <c:v>15.889148135593222</c:v>
                </c:pt>
                <c:pt idx="2">
                  <c:v>17.137459559322032</c:v>
                </c:pt>
                <c:pt idx="3">
                  <c:v>17.721594372881356</c:v>
                </c:pt>
                <c:pt idx="4">
                  <c:v>15.330558576271219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121920"/>
        <c:axId val="177140480"/>
      </c:scatterChart>
      <c:valAx>
        <c:axId val="177121920"/>
        <c:scaling>
          <c:orientation val="minMax"/>
          <c:max val="25"/>
          <c:min val="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7140480"/>
        <c:crosses val="autoZero"/>
        <c:crossBetween val="midCat"/>
        <c:majorUnit val="5"/>
        <c:minorUnit val="2.5"/>
      </c:valAx>
      <c:valAx>
        <c:axId val="177140480"/>
        <c:scaling>
          <c:orientation val="minMax"/>
          <c:max val="25"/>
          <c:min val="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Co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7121920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20m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608325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diamond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metaux'!$B$12:$B$18</c:f>
              <c:numCache>
                <c:formatCode>General</c:formatCode>
                <c:ptCount val="7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17.5</c:v>
                </c:pt>
                <c:pt idx="5">
                  <c:v>20</c:v>
                </c:pt>
                <c:pt idx="6">
                  <c:v>22.5</c:v>
                </c:pt>
              </c:numCache>
            </c:numRef>
          </c:xVal>
          <c:yVal>
            <c:numRef>
              <c:f>'FB metaux'!$G$12:$G$18</c:f>
              <c:numCache>
                <c:formatCode>0.00</c:formatCode>
                <c:ptCount val="7"/>
                <c:pt idx="0">
                  <c:v>4.2221692916666669</c:v>
                </c:pt>
                <c:pt idx="1">
                  <c:v>4.4850269166666665</c:v>
                </c:pt>
                <c:pt idx="2">
                  <c:v>4.3621207916666664</c:v>
                </c:pt>
                <c:pt idx="3">
                  <c:v>4.5550026666666668</c:v>
                </c:pt>
                <c:pt idx="4">
                  <c:v>4.134550083333334</c:v>
                </c:pt>
                <c:pt idx="5">
                  <c:v>4.7398104166666615</c:v>
                </c:pt>
                <c:pt idx="6">
                  <c:v>4.8235420833332947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714112"/>
        <c:axId val="176716032"/>
      </c:scatterChart>
      <c:valAx>
        <c:axId val="176714112"/>
        <c:scaling>
          <c:orientation val="minMax"/>
          <c:max val="25"/>
          <c:min val="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716032"/>
        <c:crosses val="autoZero"/>
        <c:crossBetween val="midCat"/>
        <c:majorUnit val="5"/>
        <c:minorUnit val="2.5"/>
      </c:valAx>
      <c:valAx>
        <c:axId val="176716032"/>
        <c:scaling>
          <c:orientation val="minMax"/>
          <c:max val="1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Cu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714112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40m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608325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diamond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metaux'!$B$20:$B$28</c:f>
              <c:numCache>
                <c:formatCode>General</c:formatCode>
                <c:ptCount val="9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12.5</c:v>
                </c:pt>
                <c:pt idx="5">
                  <c:v>15</c:v>
                </c:pt>
                <c:pt idx="6">
                  <c:v>17.5</c:v>
                </c:pt>
                <c:pt idx="7">
                  <c:v>20</c:v>
                </c:pt>
                <c:pt idx="8">
                  <c:v>22.5</c:v>
                </c:pt>
              </c:numCache>
            </c:numRef>
          </c:xVal>
          <c:yVal>
            <c:numRef>
              <c:f>'FB metaux'!$G$20:$G$28</c:f>
              <c:numCache>
                <c:formatCode>0.00</c:formatCode>
                <c:ptCount val="9"/>
                <c:pt idx="0">
                  <c:v>4.1999803999999994</c:v>
                </c:pt>
                <c:pt idx="1">
                  <c:v>4.3306017999999993</c:v>
                </c:pt>
                <c:pt idx="2">
                  <c:v>4.3406495999999999</c:v>
                </c:pt>
                <c:pt idx="3">
                  <c:v>4.6119402000000003</c:v>
                </c:pt>
                <c:pt idx="4">
                  <c:v>4.5215100000000001</c:v>
                </c:pt>
                <c:pt idx="5">
                  <c:v>4.6119402000000003</c:v>
                </c:pt>
                <c:pt idx="6">
                  <c:v>4.8028484000000002</c:v>
                </c:pt>
                <c:pt idx="7">
                  <c:v>4.873183</c:v>
                </c:pt>
                <c:pt idx="8">
                  <c:v>4.5717489999999996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736512"/>
        <c:axId val="176746880"/>
      </c:scatterChart>
      <c:valAx>
        <c:axId val="176736512"/>
        <c:scaling>
          <c:orientation val="minMax"/>
          <c:max val="25"/>
          <c:min val="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746880"/>
        <c:crosses val="autoZero"/>
        <c:crossBetween val="midCat"/>
        <c:majorUnit val="5"/>
        <c:minorUnit val="2.5"/>
      </c:valAx>
      <c:valAx>
        <c:axId val="176746880"/>
        <c:scaling>
          <c:orientation val="minMax"/>
          <c:max val="1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Cu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736512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10m (August)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59572619047619046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x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metaux'!$B$31:$B$39</c:f>
              <c:numCache>
                <c:formatCode>General</c:formatCode>
                <c:ptCount val="9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12.5</c:v>
                </c:pt>
                <c:pt idx="5">
                  <c:v>15</c:v>
                </c:pt>
                <c:pt idx="6">
                  <c:v>17.5</c:v>
                </c:pt>
                <c:pt idx="7">
                  <c:v>20</c:v>
                </c:pt>
                <c:pt idx="8">
                  <c:v>22.5</c:v>
                </c:pt>
              </c:numCache>
            </c:numRef>
          </c:xVal>
          <c:yVal>
            <c:numRef>
              <c:f>'FB metaux'!$G$31:$G$39</c:f>
              <c:numCache>
                <c:formatCode>General</c:formatCode>
                <c:ptCount val="9"/>
                <c:pt idx="0" formatCode="0.00">
                  <c:v>4.0642752916666662</c:v>
                </c:pt>
                <c:pt idx="2" formatCode="0.00">
                  <c:v>4.2748006250000001</c:v>
                </c:pt>
                <c:pt idx="3" formatCode="0.00">
                  <c:v>4.3447763750000004</c:v>
                </c:pt>
                <c:pt idx="4" formatCode="0.00">
                  <c:v>4.0995622083333334</c:v>
                </c:pt>
                <c:pt idx="5" formatCode="0.00">
                  <c:v>4.0469308749999993</c:v>
                </c:pt>
                <c:pt idx="6" formatCode="0.00">
                  <c:v>4.0819187499999998</c:v>
                </c:pt>
                <c:pt idx="7" formatCode="0.00">
                  <c:v>4.5200147916666662</c:v>
                </c:pt>
                <c:pt idx="8" formatCode="0.00">
                  <c:v>4.4147521249999997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3163008"/>
        <c:axId val="123165312"/>
      </c:scatterChart>
      <c:valAx>
        <c:axId val="123163008"/>
        <c:scaling>
          <c:orientation val="minMax"/>
          <c:max val="2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600" baseline="0"/>
                </a:pPr>
                <a:r>
                  <a:rPr lang="en-US" sz="600" baseline="0"/>
                  <a:t>time (h)</a:t>
                </a:r>
              </a:p>
            </c:rich>
          </c:tx>
          <c:overlay val="0"/>
        </c:title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23165312"/>
        <c:crosses val="autoZero"/>
        <c:crossBetween val="midCat"/>
        <c:majorUnit val="5"/>
        <c:minorUnit val="2.5"/>
      </c:valAx>
      <c:valAx>
        <c:axId val="123165312"/>
        <c:scaling>
          <c:orientation val="minMax"/>
          <c:max val="1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Cu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23163008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20m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608325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x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metaux'!$B$41:$B$48</c:f>
              <c:numCache>
                <c:formatCode>General</c:formatCode>
                <c:ptCount val="8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12.5</c:v>
                </c:pt>
                <c:pt idx="5">
                  <c:v>15</c:v>
                </c:pt>
                <c:pt idx="6">
                  <c:v>17.5</c:v>
                </c:pt>
                <c:pt idx="7">
                  <c:v>22.5</c:v>
                </c:pt>
              </c:numCache>
            </c:numRef>
          </c:xVal>
          <c:yVal>
            <c:numRef>
              <c:f>'FB metaux'!$G$41:$G$48</c:f>
              <c:numCache>
                <c:formatCode>0.00</c:formatCode>
                <c:ptCount val="8"/>
                <c:pt idx="0">
                  <c:v>4.2045258333333333</c:v>
                </c:pt>
                <c:pt idx="1">
                  <c:v>4.2395137083333339</c:v>
                </c:pt>
                <c:pt idx="2">
                  <c:v>4.2221692916666669</c:v>
                </c:pt>
                <c:pt idx="3">
                  <c:v>4.7652289583333332</c:v>
                </c:pt>
                <c:pt idx="4">
                  <c:v>4.3974077083333336</c:v>
                </c:pt>
                <c:pt idx="5">
                  <c:v>4.4147521249999997</c:v>
                </c:pt>
                <c:pt idx="6">
                  <c:v>4.3447763750000004</c:v>
                </c:pt>
                <c:pt idx="7">
                  <c:v>4.3097885000000007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241280"/>
        <c:axId val="176288512"/>
      </c:scatterChart>
      <c:valAx>
        <c:axId val="176241280"/>
        <c:scaling>
          <c:orientation val="minMax"/>
          <c:max val="25"/>
          <c:min val="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288512"/>
        <c:crosses val="autoZero"/>
        <c:crossBetween val="midCat"/>
        <c:majorUnit val="5"/>
        <c:minorUnit val="2.5"/>
      </c:valAx>
      <c:valAx>
        <c:axId val="176288512"/>
        <c:scaling>
          <c:orientation val="minMax"/>
          <c:max val="1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Cu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241280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40m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608325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x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metaux'!$B$50:$B$54</c:f>
              <c:numCache>
                <c:formatCode>General</c:formatCode>
                <c:ptCount val="5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12.5</c:v>
                </c:pt>
              </c:numCache>
            </c:numRef>
          </c:xVal>
          <c:yVal>
            <c:numRef>
              <c:f>'FB metaux'!$G$50:$G$54</c:f>
              <c:numCache>
                <c:formatCode>0.00</c:formatCode>
                <c:ptCount val="5"/>
                <c:pt idx="0">
                  <c:v>3.9416682083333336</c:v>
                </c:pt>
                <c:pt idx="1">
                  <c:v>4.134550083333334</c:v>
                </c:pt>
                <c:pt idx="2">
                  <c:v>4.3097885000000007</c:v>
                </c:pt>
                <c:pt idx="3">
                  <c:v>4.0819187499999998</c:v>
                </c:pt>
                <c:pt idx="4">
                  <c:v>4.0642752916666662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636672"/>
        <c:axId val="176638592"/>
      </c:scatterChart>
      <c:valAx>
        <c:axId val="176636672"/>
        <c:scaling>
          <c:orientation val="minMax"/>
          <c:max val="25"/>
          <c:min val="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638592"/>
        <c:crosses val="autoZero"/>
        <c:crossBetween val="midCat"/>
        <c:majorUnit val="5"/>
        <c:minorUnit val="2.5"/>
      </c:valAx>
      <c:valAx>
        <c:axId val="176638592"/>
        <c:scaling>
          <c:orientation val="minMax"/>
          <c:max val="1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Cu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636672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10m (March)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59656574074074076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diamond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metaux'!$B$3:$B$10</c:f>
              <c:numCache>
                <c:formatCode>General</c:formatCode>
                <c:ptCount val="8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12.5</c:v>
                </c:pt>
                <c:pt idx="4">
                  <c:v>15</c:v>
                </c:pt>
                <c:pt idx="5">
                  <c:v>17.5</c:v>
                </c:pt>
                <c:pt idx="6">
                  <c:v>20</c:v>
                </c:pt>
                <c:pt idx="7">
                  <c:v>22.5</c:v>
                </c:pt>
              </c:numCache>
            </c:numRef>
          </c:xVal>
          <c:yVal>
            <c:numRef>
              <c:f>'FB metaux'!$H$3:$H$10</c:f>
              <c:numCache>
                <c:formatCode>0.00</c:formatCode>
                <c:ptCount val="8"/>
                <c:pt idx="0">
                  <c:v>13.192223125000002</c:v>
                </c:pt>
                <c:pt idx="1">
                  <c:v>14.348617249999998</c:v>
                </c:pt>
                <c:pt idx="2">
                  <c:v>12.286982</c:v>
                </c:pt>
                <c:pt idx="3">
                  <c:v>13.086362375</c:v>
                </c:pt>
                <c:pt idx="4">
                  <c:v>12.298686625</c:v>
                </c:pt>
                <c:pt idx="5">
                  <c:v>12.508613875000002</c:v>
                </c:pt>
                <c:pt idx="6">
                  <c:v>12.035829</c:v>
                </c:pt>
                <c:pt idx="7">
                  <c:v>14.5585445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646784"/>
        <c:axId val="176657536"/>
      </c:scatterChart>
      <c:valAx>
        <c:axId val="176646784"/>
        <c:scaling>
          <c:orientation val="minMax"/>
          <c:max val="2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600" baseline="0"/>
                </a:pPr>
                <a:r>
                  <a:rPr lang="en-US" sz="600" baseline="0"/>
                  <a:t>time (h)</a:t>
                </a:r>
              </a:p>
            </c:rich>
          </c:tx>
          <c:overlay val="0"/>
        </c:title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657536"/>
        <c:crosses val="autoZero"/>
        <c:crossBetween val="midCat"/>
        <c:majorUnit val="5"/>
        <c:minorUnit val="2.5"/>
      </c:valAx>
      <c:valAx>
        <c:axId val="176657536"/>
        <c:scaling>
          <c:orientation val="minMax"/>
          <c:max val="2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Cd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646784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20m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608325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diamond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metaux'!$B$12:$B$18</c:f>
              <c:numCache>
                <c:formatCode>General</c:formatCode>
                <c:ptCount val="7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17.5</c:v>
                </c:pt>
                <c:pt idx="5">
                  <c:v>20</c:v>
                </c:pt>
                <c:pt idx="6">
                  <c:v>22.5</c:v>
                </c:pt>
              </c:numCache>
            </c:numRef>
          </c:xVal>
          <c:yVal>
            <c:numRef>
              <c:f>'FB metaux'!$H$12:$H$18</c:f>
              <c:numCache>
                <c:formatCode>0.00</c:formatCode>
                <c:ptCount val="7"/>
                <c:pt idx="0">
                  <c:v>12.666507874999999</c:v>
                </c:pt>
                <c:pt idx="1">
                  <c:v>13.455080749999999</c:v>
                </c:pt>
                <c:pt idx="2">
                  <c:v>13.086362375</c:v>
                </c:pt>
                <c:pt idx="3">
                  <c:v>13.665008</c:v>
                </c:pt>
                <c:pt idx="4">
                  <c:v>12.403650250000002</c:v>
                </c:pt>
                <c:pt idx="5">
                  <c:v>12.876435125</c:v>
                </c:pt>
                <c:pt idx="6">
                  <c:v>12.298686625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673920"/>
        <c:axId val="176675840"/>
      </c:scatterChart>
      <c:valAx>
        <c:axId val="176673920"/>
        <c:scaling>
          <c:orientation val="minMax"/>
          <c:max val="25"/>
          <c:min val="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675840"/>
        <c:crosses val="autoZero"/>
        <c:crossBetween val="midCat"/>
        <c:majorUnit val="5"/>
        <c:minorUnit val="2.5"/>
      </c:valAx>
      <c:valAx>
        <c:axId val="176675840"/>
        <c:scaling>
          <c:orientation val="minMax"/>
          <c:max val="2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Cd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673920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00" baseline="0"/>
            </a:pPr>
            <a:r>
              <a:rPr lang="fr-FR" sz="600" baseline="0"/>
              <a:t>40m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2961111111111105E-2"/>
          <c:y val="0.19588314176245211"/>
          <c:w val="0.8361746527777778"/>
          <c:h val="0.608325"/>
        </c:manualLayout>
      </c:layout>
      <c:scatterChart>
        <c:scatterStyle val="lineMarker"/>
        <c:varyColors val="0"/>
        <c:ser>
          <c:idx val="0"/>
          <c:order val="0"/>
          <c:spPr>
            <a:ln w="6350">
              <a:noFill/>
            </a:ln>
          </c:spPr>
          <c:marker>
            <c:symbol val="diamond"/>
            <c:size val="2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</c:spPr>
          </c:marker>
          <c:xVal>
            <c:numRef>
              <c:f>'FB metaux'!$B$20:$B$28</c:f>
              <c:numCache>
                <c:formatCode>General</c:formatCode>
                <c:ptCount val="9"/>
                <c:pt idx="0">
                  <c:v>2.5</c:v>
                </c:pt>
                <c:pt idx="1">
                  <c:v>5</c:v>
                </c:pt>
                <c:pt idx="2">
                  <c:v>7.5</c:v>
                </c:pt>
                <c:pt idx="3">
                  <c:v>10</c:v>
                </c:pt>
                <c:pt idx="4">
                  <c:v>12.5</c:v>
                </c:pt>
                <c:pt idx="5">
                  <c:v>15</c:v>
                </c:pt>
                <c:pt idx="6">
                  <c:v>17.5</c:v>
                </c:pt>
                <c:pt idx="7">
                  <c:v>20</c:v>
                </c:pt>
                <c:pt idx="8">
                  <c:v>22.5</c:v>
                </c:pt>
              </c:numCache>
            </c:numRef>
          </c:xVal>
          <c:yVal>
            <c:numRef>
              <c:f>'FB metaux'!$H$20:$H$28</c:f>
              <c:numCache>
                <c:formatCode>0.00</c:formatCode>
                <c:ptCount val="9"/>
                <c:pt idx="0">
                  <c:v>14.611474875000001</c:v>
                </c:pt>
                <c:pt idx="1">
                  <c:v>14.400650500000001</c:v>
                </c:pt>
                <c:pt idx="2">
                  <c:v>12.824401875000001</c:v>
                </c:pt>
                <c:pt idx="3">
                  <c:v>13.034329125000001</c:v>
                </c:pt>
                <c:pt idx="4">
                  <c:v>13.822901999999999</c:v>
                </c:pt>
                <c:pt idx="5">
                  <c:v>13.560044374999999</c:v>
                </c:pt>
                <c:pt idx="6">
                  <c:v>13.822901999999999</c:v>
                </c:pt>
                <c:pt idx="7">
                  <c:v>12.6135775</c:v>
                </c:pt>
                <c:pt idx="8">
                  <c:v>12.98139875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500096"/>
        <c:axId val="176518656"/>
      </c:scatterChart>
      <c:valAx>
        <c:axId val="176500096"/>
        <c:scaling>
          <c:orientation val="minMax"/>
          <c:max val="25"/>
          <c:min val="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518656"/>
        <c:crosses val="autoZero"/>
        <c:crossBetween val="midCat"/>
        <c:majorUnit val="5"/>
        <c:minorUnit val="2.5"/>
      </c:valAx>
      <c:valAx>
        <c:axId val="176518656"/>
        <c:scaling>
          <c:orientation val="minMax"/>
          <c:max val="2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600" baseline="0"/>
                </a:pPr>
                <a:r>
                  <a:rPr lang="fr-FR" sz="600" baseline="0"/>
                  <a:t>Cd (nM)</a:t>
                </a:r>
              </a:p>
            </c:rich>
          </c:tx>
          <c:layout>
            <c:manualLayout>
              <c:xMode val="edge"/>
              <c:yMode val="edge"/>
              <c:x val="1.7638888888888888E-2"/>
              <c:y val="4.3166666666666657E-3"/>
            </c:manualLayout>
          </c:layout>
          <c:overlay val="0"/>
        </c:title>
        <c:numFmt formatCode="0" sourceLinked="0"/>
        <c:majorTickMark val="out"/>
        <c:minorTickMark val="out"/>
        <c:tickLblPos val="nextTo"/>
        <c:txPr>
          <a:bodyPr/>
          <a:lstStyle/>
          <a:p>
            <a:pPr>
              <a:defRPr sz="600" baseline="0"/>
            </a:pPr>
            <a:endParaRPr lang="fr-FR"/>
          </a:p>
        </c:txPr>
        <c:crossAx val="176500096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0.09134</cdr:x>
      <cdr:y>0.4694</cdr:y>
    </cdr:from>
    <cdr:to>
      <cdr:x>0.92644</cdr:x>
      <cdr:y>0.53946</cdr:y>
    </cdr:to>
    <cdr:cxnSp macro="">
      <cdr:nvCxnSpPr>
        <cdr:cNvPr id="2" name="Connecteur droit 3"/>
        <cdr:cNvCxnSpPr/>
      </cdr:nvCxnSpPr>
      <cdr:spPr>
        <a:xfrm xmlns:a="http://schemas.openxmlformats.org/drawingml/2006/main" flipV="1">
          <a:off x="164375" y="456044"/>
          <a:ext cx="1502837" cy="6806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0.07718</cdr:x>
      <cdr:y>0.38749</cdr:y>
    </cdr:from>
    <cdr:to>
      <cdr:x>0.88856</cdr:x>
      <cdr:y>0.45083</cdr:y>
    </cdr:to>
    <cdr:cxnSp macro="">
      <cdr:nvCxnSpPr>
        <cdr:cNvPr id="2" name="Connecteur droit 1"/>
        <cdr:cNvCxnSpPr/>
      </cdr:nvCxnSpPr>
      <cdr:spPr>
        <a:xfrm xmlns:a="http://schemas.openxmlformats.org/drawingml/2006/main" flipV="1">
          <a:off x="138915" y="418484"/>
          <a:ext cx="1460484" cy="68407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11.xml><?xml version="1.0" encoding="utf-8"?>
<c:userShapes xmlns:c="http://schemas.openxmlformats.org/drawingml/2006/chart">
  <cdr:relSizeAnchor xmlns:cdr="http://schemas.openxmlformats.org/drawingml/2006/chartDrawing">
    <cdr:from>
      <cdr:x>0.08387</cdr:x>
      <cdr:y>0.37813</cdr:y>
    </cdr:from>
    <cdr:to>
      <cdr:x>0.88983</cdr:x>
      <cdr:y>0.40062</cdr:y>
    </cdr:to>
    <cdr:cxnSp macro="">
      <cdr:nvCxnSpPr>
        <cdr:cNvPr id="3" name="Connecteur droit 1"/>
        <cdr:cNvCxnSpPr/>
      </cdr:nvCxnSpPr>
      <cdr:spPr>
        <a:xfrm xmlns:a="http://schemas.openxmlformats.org/drawingml/2006/main" flipV="1">
          <a:off x="150963" y="408376"/>
          <a:ext cx="1450728" cy="2428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12.xml><?xml version="1.0" encoding="utf-8"?>
<c:userShapes xmlns:c="http://schemas.openxmlformats.org/drawingml/2006/chart">
  <cdr:relSizeAnchor xmlns:cdr="http://schemas.openxmlformats.org/drawingml/2006/chartDrawing">
    <cdr:from>
      <cdr:x>0.10197</cdr:x>
      <cdr:y>0.41481</cdr:y>
    </cdr:from>
    <cdr:to>
      <cdr:x>0.5898</cdr:x>
      <cdr:y>0.44333</cdr:y>
    </cdr:to>
    <cdr:cxnSp macro="">
      <cdr:nvCxnSpPr>
        <cdr:cNvPr id="2" name="Connecteur droit 1"/>
        <cdr:cNvCxnSpPr/>
      </cdr:nvCxnSpPr>
      <cdr:spPr>
        <a:xfrm xmlns:a="http://schemas.openxmlformats.org/drawingml/2006/main">
          <a:off x="183546" y="448000"/>
          <a:ext cx="878094" cy="3079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13.xml><?xml version="1.0" encoding="utf-8"?>
<c:userShapes xmlns:c="http://schemas.openxmlformats.org/drawingml/2006/chart">
  <cdr:relSizeAnchor xmlns:cdr="http://schemas.openxmlformats.org/drawingml/2006/chartDrawing">
    <cdr:from>
      <cdr:x>0.09461</cdr:x>
      <cdr:y>0.36034</cdr:y>
    </cdr:from>
    <cdr:to>
      <cdr:x>0.92879</cdr:x>
      <cdr:y>0.42116</cdr:y>
    </cdr:to>
    <cdr:cxnSp macro="">
      <cdr:nvCxnSpPr>
        <cdr:cNvPr id="3" name="Connecteur droit 2"/>
        <cdr:cNvCxnSpPr/>
      </cdr:nvCxnSpPr>
      <cdr:spPr>
        <a:xfrm xmlns:a="http://schemas.openxmlformats.org/drawingml/2006/main" flipV="1">
          <a:off x="170293" y="389162"/>
          <a:ext cx="1501524" cy="6569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14.xml><?xml version="1.0" encoding="utf-8"?>
<c:userShapes xmlns:c="http://schemas.openxmlformats.org/drawingml/2006/chart">
  <cdr:relSizeAnchor xmlns:cdr="http://schemas.openxmlformats.org/drawingml/2006/chartDrawing">
    <cdr:from>
      <cdr:x>0.0977</cdr:x>
      <cdr:y>0.32291</cdr:y>
    </cdr:from>
    <cdr:to>
      <cdr:x>0.92031</cdr:x>
      <cdr:y>0.46722</cdr:y>
    </cdr:to>
    <cdr:cxnSp macro="">
      <cdr:nvCxnSpPr>
        <cdr:cNvPr id="3" name="Connecteur droit 2"/>
        <cdr:cNvCxnSpPr/>
      </cdr:nvCxnSpPr>
      <cdr:spPr>
        <a:xfrm xmlns:a="http://schemas.openxmlformats.org/drawingml/2006/main" flipV="1">
          <a:off x="175856" y="348746"/>
          <a:ext cx="1480698" cy="15585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15.xml><?xml version="1.0" encoding="utf-8"?>
<c:userShapes xmlns:c="http://schemas.openxmlformats.org/drawingml/2006/chart">
  <cdr:relSizeAnchor xmlns:cdr="http://schemas.openxmlformats.org/drawingml/2006/chartDrawing">
    <cdr:from>
      <cdr:x>0.0913</cdr:x>
      <cdr:y>0.36674</cdr:y>
    </cdr:from>
    <cdr:to>
      <cdr:x>0.92548</cdr:x>
      <cdr:y>0.42757</cdr:y>
    </cdr:to>
    <cdr:cxnSp macro="">
      <cdr:nvCxnSpPr>
        <cdr:cNvPr id="2" name="Connecteur droit 2"/>
        <cdr:cNvCxnSpPr/>
      </cdr:nvCxnSpPr>
      <cdr:spPr>
        <a:xfrm xmlns:a="http://schemas.openxmlformats.org/drawingml/2006/main" flipV="1">
          <a:off x="164340" y="396078"/>
          <a:ext cx="1501524" cy="6569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16.xml><?xml version="1.0" encoding="utf-8"?>
<c:userShapes xmlns:c="http://schemas.openxmlformats.org/drawingml/2006/chart">
  <cdr:relSizeAnchor xmlns:cdr="http://schemas.openxmlformats.org/drawingml/2006/chartDrawing">
    <cdr:from>
      <cdr:x>0.09305</cdr:x>
      <cdr:y>0.27683</cdr:y>
    </cdr:from>
    <cdr:to>
      <cdr:x>0.90443</cdr:x>
      <cdr:y>0.34017</cdr:y>
    </cdr:to>
    <cdr:cxnSp macro="">
      <cdr:nvCxnSpPr>
        <cdr:cNvPr id="2" name="Connecteur droit 1"/>
        <cdr:cNvCxnSpPr/>
      </cdr:nvCxnSpPr>
      <cdr:spPr>
        <a:xfrm xmlns:a="http://schemas.openxmlformats.org/drawingml/2006/main" flipV="1">
          <a:off x="167490" y="360762"/>
          <a:ext cx="1460484" cy="8254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17.xml><?xml version="1.0" encoding="utf-8"?>
<c:userShapes xmlns:c="http://schemas.openxmlformats.org/drawingml/2006/chart">
  <cdr:relSizeAnchor xmlns:cdr="http://schemas.openxmlformats.org/drawingml/2006/chartDrawing">
    <cdr:from>
      <cdr:x>0.08117</cdr:x>
      <cdr:y>0.37038</cdr:y>
    </cdr:from>
    <cdr:to>
      <cdr:x>0.88935</cdr:x>
      <cdr:y>0.43452</cdr:y>
    </cdr:to>
    <cdr:cxnSp macro="">
      <cdr:nvCxnSpPr>
        <cdr:cNvPr id="2" name="Connecteur droit 1"/>
        <cdr:cNvCxnSpPr/>
      </cdr:nvCxnSpPr>
      <cdr:spPr>
        <a:xfrm xmlns:a="http://schemas.openxmlformats.org/drawingml/2006/main">
          <a:off x="146107" y="400012"/>
          <a:ext cx="1454724" cy="6927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18.xml><?xml version="1.0" encoding="utf-8"?>
<c:userShapes xmlns:c="http://schemas.openxmlformats.org/drawingml/2006/chart">
  <cdr:relSizeAnchor xmlns:cdr="http://schemas.openxmlformats.org/drawingml/2006/chartDrawing">
    <cdr:from>
      <cdr:x>0.08398</cdr:x>
      <cdr:y>0.35294</cdr:y>
    </cdr:from>
    <cdr:to>
      <cdr:x>0.89536</cdr:x>
      <cdr:y>0.41628</cdr:y>
    </cdr:to>
    <cdr:cxnSp macro="">
      <cdr:nvCxnSpPr>
        <cdr:cNvPr id="2" name="Connecteur droit 1"/>
        <cdr:cNvCxnSpPr/>
      </cdr:nvCxnSpPr>
      <cdr:spPr>
        <a:xfrm xmlns:a="http://schemas.openxmlformats.org/drawingml/2006/main" flipV="1">
          <a:off x="151165" y="381176"/>
          <a:ext cx="1460484" cy="68407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0.09343</cdr:x>
      <cdr:y>0.5132</cdr:y>
    </cdr:from>
    <cdr:to>
      <cdr:x>0.93018</cdr:x>
      <cdr:y>0.55882</cdr:y>
    </cdr:to>
    <cdr:cxnSp macro="">
      <cdr:nvCxnSpPr>
        <cdr:cNvPr id="4" name="Connecteur droit 3"/>
        <cdr:cNvCxnSpPr/>
      </cdr:nvCxnSpPr>
      <cdr:spPr>
        <a:xfrm xmlns:a="http://schemas.openxmlformats.org/drawingml/2006/main" flipV="1">
          <a:off x="269081" y="1071563"/>
          <a:ext cx="2409825" cy="9524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0.09279</cdr:x>
      <cdr:y>0.51827</cdr:y>
    </cdr:from>
    <cdr:to>
      <cdr:x>0.93431</cdr:x>
      <cdr:y>0.55375</cdr:y>
    </cdr:to>
    <cdr:cxnSp macro="">
      <cdr:nvCxnSpPr>
        <cdr:cNvPr id="2" name="Connecteur droit 1"/>
        <cdr:cNvCxnSpPr/>
      </cdr:nvCxnSpPr>
      <cdr:spPr>
        <a:xfrm xmlns:a="http://schemas.openxmlformats.org/drawingml/2006/main" flipV="1">
          <a:off x="267229" y="1082147"/>
          <a:ext cx="2423583" cy="7408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0.08171</cdr:x>
      <cdr:y>0.51379</cdr:y>
    </cdr:from>
    <cdr:to>
      <cdr:x>0.89309</cdr:x>
      <cdr:y>0.57713</cdr:y>
    </cdr:to>
    <cdr:cxnSp macro="">
      <cdr:nvCxnSpPr>
        <cdr:cNvPr id="2" name="Connecteur droit 1"/>
        <cdr:cNvCxnSpPr/>
      </cdr:nvCxnSpPr>
      <cdr:spPr>
        <a:xfrm xmlns:a="http://schemas.openxmlformats.org/drawingml/2006/main" flipV="1">
          <a:off x="147078" y="517901"/>
          <a:ext cx="1460484" cy="63847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0.08171</cdr:x>
      <cdr:y>0.50341</cdr:y>
    </cdr:from>
    <cdr:to>
      <cdr:x>0.89309</cdr:x>
      <cdr:y>0.56675</cdr:y>
    </cdr:to>
    <cdr:cxnSp macro="">
      <cdr:nvCxnSpPr>
        <cdr:cNvPr id="3" name="Connecteur droit 1"/>
        <cdr:cNvCxnSpPr/>
      </cdr:nvCxnSpPr>
      <cdr:spPr>
        <a:xfrm xmlns:a="http://schemas.openxmlformats.org/drawingml/2006/main" flipV="1">
          <a:off x="147078" y="656041"/>
          <a:ext cx="1460484" cy="8254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0.08171</cdr:x>
      <cdr:y>0.50341</cdr:y>
    </cdr:from>
    <cdr:to>
      <cdr:x>0.89309</cdr:x>
      <cdr:y>0.56675</cdr:y>
    </cdr:to>
    <cdr:cxnSp macro="">
      <cdr:nvCxnSpPr>
        <cdr:cNvPr id="3" name="Connecteur droit 1"/>
        <cdr:cNvCxnSpPr/>
      </cdr:nvCxnSpPr>
      <cdr:spPr>
        <a:xfrm xmlns:a="http://schemas.openxmlformats.org/drawingml/2006/main" flipV="1">
          <a:off x="147078" y="656041"/>
          <a:ext cx="1460484" cy="8254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0.0845</cdr:x>
      <cdr:y>0.3979</cdr:y>
    </cdr:from>
    <cdr:to>
      <cdr:x>0.84932</cdr:x>
      <cdr:y>0.4093</cdr:y>
    </cdr:to>
    <cdr:cxnSp macro="">
      <cdr:nvCxnSpPr>
        <cdr:cNvPr id="2" name="Connecteur droit 1"/>
        <cdr:cNvCxnSpPr/>
      </cdr:nvCxnSpPr>
      <cdr:spPr>
        <a:xfrm xmlns:a="http://schemas.openxmlformats.org/drawingml/2006/main">
          <a:off x="152094" y="429737"/>
          <a:ext cx="1376676" cy="1231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0.0831</cdr:x>
      <cdr:y>0.39609</cdr:y>
    </cdr:from>
    <cdr:to>
      <cdr:x>0.86871</cdr:x>
      <cdr:y>0.43544</cdr:y>
    </cdr:to>
    <cdr:cxnSp macro="">
      <cdr:nvCxnSpPr>
        <cdr:cNvPr id="2" name="Connecteur droit 1"/>
        <cdr:cNvCxnSpPr/>
      </cdr:nvCxnSpPr>
      <cdr:spPr>
        <a:xfrm xmlns:a="http://schemas.openxmlformats.org/drawingml/2006/main">
          <a:off x="149574" y="427782"/>
          <a:ext cx="1414098" cy="42498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0.08288</cdr:x>
      <cdr:y>0.36672</cdr:y>
    </cdr:from>
    <cdr:to>
      <cdr:x>0.85183</cdr:x>
      <cdr:y>0.41234</cdr:y>
    </cdr:to>
    <cdr:cxnSp macro="">
      <cdr:nvCxnSpPr>
        <cdr:cNvPr id="2" name="Connecteur droit 1"/>
        <cdr:cNvCxnSpPr/>
      </cdr:nvCxnSpPr>
      <cdr:spPr>
        <a:xfrm xmlns:a="http://schemas.openxmlformats.org/drawingml/2006/main">
          <a:off x="149175" y="396053"/>
          <a:ext cx="1384110" cy="4926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</dc:creator>
  <cp:lastModifiedBy>FC</cp:lastModifiedBy>
  <cp:revision>2</cp:revision>
  <dcterms:created xsi:type="dcterms:W3CDTF">2014-04-19T11:24:00Z</dcterms:created>
  <dcterms:modified xsi:type="dcterms:W3CDTF">2014-04-19T11:24:00Z</dcterms:modified>
</cp:coreProperties>
</file>